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CC0A87" w14:textId="6840F479" w:rsidR="00DD6E96" w:rsidRPr="00FF2308" w:rsidRDefault="00DD6E96" w:rsidP="00DD6E96">
      <w:pPr>
        <w:pStyle w:val="Header"/>
        <w:tabs>
          <w:tab w:val="right" w:pos="9639"/>
        </w:tabs>
        <w:jc w:val="both"/>
        <w:rPr>
          <w:noProof w:val="0"/>
          <w:sz w:val="24"/>
          <w:szCs w:val="24"/>
          <w:lang w:val="sv-SE"/>
        </w:rPr>
      </w:pPr>
      <w:r w:rsidRPr="00FF31D8">
        <w:rPr>
          <w:noProof w:val="0"/>
          <w:sz w:val="24"/>
          <w:szCs w:val="24"/>
          <w:lang w:val="sv-SE"/>
        </w:rPr>
        <w:t>3GPP TSG-RAN WG4 Meeting #</w:t>
      </w:r>
      <w:r w:rsidR="009A39F4">
        <w:rPr>
          <w:noProof w:val="0"/>
          <w:sz w:val="24"/>
          <w:szCs w:val="24"/>
          <w:lang w:val="sv-SE"/>
        </w:rPr>
        <w:t>82</w:t>
      </w:r>
      <w:r>
        <w:rPr>
          <w:noProof w:val="0"/>
          <w:sz w:val="24"/>
          <w:szCs w:val="24"/>
          <w:lang w:val="sv-SE"/>
        </w:rPr>
        <w:tab/>
        <w:t>R4-</w:t>
      </w:r>
      <w:r w:rsidR="009A39F4">
        <w:rPr>
          <w:noProof w:val="0"/>
          <w:sz w:val="24"/>
          <w:szCs w:val="24"/>
          <w:lang w:val="sv-SE"/>
        </w:rPr>
        <w:t>1700470</w:t>
      </w:r>
    </w:p>
    <w:p w14:paraId="3DBCB768" w14:textId="7543ED83" w:rsidR="00DD6E96" w:rsidRDefault="009A39F4" w:rsidP="00DD6E96">
      <w:pPr>
        <w:pStyle w:val="CRCoverPage"/>
        <w:outlineLvl w:val="0"/>
        <w:rPr>
          <w:b/>
          <w:noProof/>
          <w:sz w:val="24"/>
        </w:rPr>
      </w:pPr>
      <w:r>
        <w:rPr>
          <w:b/>
          <w:sz w:val="24"/>
          <w:szCs w:val="24"/>
        </w:rPr>
        <w:t>Athens</w:t>
      </w:r>
      <w:r w:rsidR="00DD6E96">
        <w:rPr>
          <w:b/>
          <w:noProof/>
          <w:sz w:val="24"/>
        </w:rPr>
        <w:t xml:space="preserve">, </w:t>
      </w:r>
      <w:r>
        <w:rPr>
          <w:b/>
          <w:noProof/>
          <w:sz w:val="24"/>
        </w:rPr>
        <w:t>Greece</w:t>
      </w:r>
      <w:r w:rsidR="00DD6E96">
        <w:rPr>
          <w:b/>
          <w:noProof/>
          <w:sz w:val="24"/>
        </w:rPr>
        <w:t>,</w:t>
      </w:r>
      <w:r>
        <w:rPr>
          <w:b/>
          <w:noProof/>
          <w:sz w:val="24"/>
        </w:rPr>
        <w:t xml:space="preserve"> 13</w:t>
      </w:r>
      <w:r>
        <w:rPr>
          <w:b/>
          <w:noProof/>
          <w:sz w:val="24"/>
          <w:vertAlign w:val="superscript"/>
        </w:rPr>
        <w:t>th</w:t>
      </w:r>
      <w:r w:rsidR="00AF27AA">
        <w:rPr>
          <w:b/>
          <w:noProof/>
          <w:sz w:val="24"/>
        </w:rPr>
        <w:t xml:space="preserve"> </w:t>
      </w:r>
      <w:r w:rsidR="00B6437C">
        <w:rPr>
          <w:b/>
          <w:noProof/>
          <w:sz w:val="24"/>
        </w:rPr>
        <w:t>–</w:t>
      </w:r>
      <w:r w:rsidR="00DD6E96">
        <w:rPr>
          <w:b/>
          <w:noProof/>
          <w:sz w:val="24"/>
        </w:rPr>
        <w:t xml:space="preserve"> </w:t>
      </w:r>
      <w:r w:rsidR="00514880">
        <w:fldChar w:fldCharType="begin"/>
      </w:r>
      <w:r w:rsidR="00514880">
        <w:instrText xml:space="preserve"> DOCPROPERTY  EndDate  \* MERGEFORMAT </w:instrText>
      </w:r>
      <w:r w:rsidR="00514880">
        <w:fldChar w:fldCharType="separate"/>
      </w:r>
      <w:r>
        <w:rPr>
          <w:b/>
          <w:noProof/>
          <w:sz w:val="24"/>
        </w:rPr>
        <w:t>17</w:t>
      </w:r>
      <w:r w:rsidR="00B6437C" w:rsidRPr="00B6437C">
        <w:rPr>
          <w:b/>
          <w:noProof/>
          <w:sz w:val="24"/>
          <w:vertAlign w:val="superscript"/>
        </w:rPr>
        <w:t>th</w:t>
      </w:r>
      <w:r w:rsidR="00B6437C">
        <w:rPr>
          <w:b/>
          <w:noProof/>
          <w:sz w:val="24"/>
        </w:rPr>
        <w:t xml:space="preserve"> </w:t>
      </w:r>
      <w:r>
        <w:rPr>
          <w:b/>
          <w:noProof/>
          <w:sz w:val="24"/>
        </w:rPr>
        <w:t>Feb</w:t>
      </w:r>
      <w:r w:rsidR="00DD6E96" w:rsidRPr="00BA51D9">
        <w:rPr>
          <w:b/>
          <w:noProof/>
          <w:sz w:val="24"/>
        </w:rPr>
        <w:t xml:space="preserve"> 20</w:t>
      </w:r>
      <w:r>
        <w:rPr>
          <w:b/>
          <w:noProof/>
          <w:sz w:val="24"/>
        </w:rPr>
        <w:t>17</w:t>
      </w:r>
      <w:r w:rsidR="00514880">
        <w:rPr>
          <w:b/>
          <w:noProof/>
          <w:sz w:val="24"/>
        </w:rPr>
        <w:fldChar w:fldCharType="end"/>
      </w:r>
    </w:p>
    <w:p w14:paraId="0BD4ECDF" w14:textId="77777777" w:rsidR="00DD6E96" w:rsidRPr="008C4D7E" w:rsidRDefault="00DD6E96" w:rsidP="00DD6E96">
      <w:pPr>
        <w:pStyle w:val="Header"/>
        <w:tabs>
          <w:tab w:val="left" w:pos="1127"/>
          <w:tab w:val="left" w:pos="2515"/>
        </w:tabs>
        <w:jc w:val="both"/>
        <w:rPr>
          <w:noProof w:val="0"/>
          <w:lang w:val="en-GB"/>
        </w:rPr>
      </w:pPr>
      <w:r>
        <w:rPr>
          <w:noProof w:val="0"/>
          <w:lang w:val="en-GB"/>
        </w:rPr>
        <w:tab/>
      </w:r>
      <w:r>
        <w:rPr>
          <w:noProof w:val="0"/>
          <w:lang w:val="en-GB"/>
        </w:rPr>
        <w:tab/>
      </w:r>
    </w:p>
    <w:p w14:paraId="028FE38F" w14:textId="77777777" w:rsidR="00DD6E96" w:rsidRDefault="00DD6E96" w:rsidP="00DD6E96">
      <w:pPr>
        <w:pStyle w:val="Footer"/>
        <w:jc w:val="both"/>
        <w:rPr>
          <w:noProof w:val="0"/>
        </w:rPr>
      </w:pPr>
    </w:p>
    <w:p w14:paraId="65198F6E" w14:textId="18485B44" w:rsidR="00DD6E96" w:rsidRDefault="00DD6E96" w:rsidP="00DD6E96">
      <w:pPr>
        <w:tabs>
          <w:tab w:val="left" w:pos="1985"/>
        </w:tabs>
        <w:jc w:val="both"/>
        <w:rPr>
          <w:rFonts w:ascii="Arial" w:hAnsi="Arial"/>
          <w:sz w:val="24"/>
        </w:rPr>
      </w:pPr>
      <w:r>
        <w:rPr>
          <w:rFonts w:ascii="Arial" w:hAnsi="Arial"/>
          <w:b/>
          <w:sz w:val="24"/>
        </w:rPr>
        <w:t>Agenda item:</w:t>
      </w:r>
      <w:r w:rsidR="009A39F4">
        <w:rPr>
          <w:rFonts w:ascii="Arial" w:hAnsi="Arial"/>
          <w:sz w:val="24"/>
        </w:rPr>
        <w:tab/>
        <w:t>7.20.4.6</w:t>
      </w:r>
    </w:p>
    <w:p w14:paraId="20A06ECB" w14:textId="77777777" w:rsidR="00DD6E96" w:rsidRDefault="00DD6E96" w:rsidP="00DD6E96">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45C72794" w14:textId="74C6CED1" w:rsidR="00DD6E96" w:rsidRPr="00F60377" w:rsidRDefault="00DD6E96" w:rsidP="00DD6E96">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6C36BA">
        <w:rPr>
          <w:rFonts w:ascii="Arial" w:hAnsi="Arial"/>
          <w:sz w:val="24"/>
        </w:rPr>
        <w:t xml:space="preserve">Discussion on V2X SLSS Based Synchronization Requirements </w:t>
      </w:r>
    </w:p>
    <w:p w14:paraId="04463DB3" w14:textId="77777777" w:rsidR="00DD6E96" w:rsidRDefault="00DD6E96" w:rsidP="00DD6E96">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Approval</w:t>
      </w:r>
    </w:p>
    <w:p w14:paraId="15B9A2D8" w14:textId="77777777" w:rsidR="00DD6E96" w:rsidRDefault="00DD6E96" w:rsidP="001C39F7">
      <w:pPr>
        <w:pStyle w:val="Heading1"/>
        <w:rPr>
          <w:lang w:val="en-US"/>
        </w:rPr>
      </w:pPr>
      <w:r w:rsidRPr="001C39F7">
        <w:t>Introduction</w:t>
      </w:r>
    </w:p>
    <w:p w14:paraId="62E021D0" w14:textId="39DDB07D" w:rsidR="00DD6E96" w:rsidRPr="00732B99" w:rsidRDefault="007534D7" w:rsidP="00732B99">
      <w:pPr>
        <w:rPr>
          <w:rFonts w:ascii="Times New Roman" w:hAnsi="Times New Roman" w:cs="Times New Roman"/>
        </w:rPr>
      </w:pPr>
      <w:r>
        <w:rPr>
          <w:rFonts w:ascii="Times New Roman" w:hAnsi="Times New Roman" w:cs="Times New Roman"/>
        </w:rPr>
        <w:t>In this contribution we present or simulation result on SLSS sync source detection. The discussion on the related SLSS based synchronization requirements is also provided based on the simulation results.</w:t>
      </w:r>
    </w:p>
    <w:p w14:paraId="76625DDC" w14:textId="2408A1B6" w:rsidR="00432306" w:rsidRDefault="007534D7" w:rsidP="001C39F7">
      <w:pPr>
        <w:pStyle w:val="Heading1"/>
        <w:rPr>
          <w:b/>
        </w:rPr>
      </w:pPr>
      <w:r>
        <w:t>Simulation</w:t>
      </w:r>
    </w:p>
    <w:p w14:paraId="7982D01E" w14:textId="13A0662B" w:rsidR="001C39F7" w:rsidRDefault="007534D7" w:rsidP="00332AEC">
      <w:pPr>
        <w:rPr>
          <w:rFonts w:ascii="Times New Roman" w:hAnsi="Times New Roman" w:cs="Times New Roman"/>
        </w:rPr>
      </w:pPr>
      <w:r>
        <w:rPr>
          <w:rFonts w:ascii="Times New Roman" w:hAnsi="Times New Roman" w:cs="Times New Roman"/>
          <w:lang w:val="en-GB"/>
        </w:rPr>
        <w:t>In this section</w:t>
      </w:r>
      <w:r w:rsidR="001C39F7">
        <w:rPr>
          <w:rFonts w:ascii="Times New Roman" w:hAnsi="Times New Roman" w:cs="Times New Roman"/>
        </w:rPr>
        <w:t>,</w:t>
      </w:r>
      <w:r>
        <w:rPr>
          <w:rFonts w:ascii="Times New Roman" w:hAnsi="Times New Roman" w:cs="Times New Roman"/>
        </w:rPr>
        <w:t xml:space="preserve"> we present the results based on the simulation assumption agreed in RAN4#80bis as a baseline. We also provide results for two other extension cases: eva750 wh</w:t>
      </w:r>
      <w:r w:rsidR="0011051A">
        <w:rPr>
          <w:rFonts w:ascii="Times New Roman" w:hAnsi="Times New Roman" w:cs="Times New Roman"/>
        </w:rPr>
        <w:t>ich corresponds to 70km/h speed</w:t>
      </w:r>
      <w:r>
        <w:rPr>
          <w:rFonts w:ascii="Times New Roman" w:hAnsi="Times New Roman" w:cs="Times New Roman"/>
        </w:rPr>
        <w:t xml:space="preserve">. For each case, apart from the three selected </w:t>
      </w:r>
      <w:proofErr w:type="spellStart"/>
      <w:r w:rsidRPr="007534D7">
        <w:rPr>
          <w:rFonts w:ascii="Times New Roman" w:hAnsi="Times New Roman" w:cs="Times New Roman"/>
        </w:rPr>
        <w:t>Ior</w:t>
      </w:r>
      <w:proofErr w:type="spellEnd"/>
      <w:r w:rsidRPr="007534D7">
        <w:rPr>
          <w:rFonts w:ascii="Times New Roman" w:hAnsi="Times New Roman" w:cs="Times New Roman"/>
        </w:rPr>
        <w:t>/</w:t>
      </w:r>
      <w:proofErr w:type="spellStart"/>
      <w:r w:rsidRPr="007534D7">
        <w:rPr>
          <w:rFonts w:ascii="Times New Roman" w:hAnsi="Times New Roman" w:cs="Times New Roman"/>
        </w:rPr>
        <w:t>Ioc</w:t>
      </w:r>
      <w:proofErr w:type="spellEnd"/>
      <w:r>
        <w:rPr>
          <w:rFonts w:ascii="Times New Roman" w:hAnsi="Times New Roman" w:cs="Times New Roman"/>
        </w:rPr>
        <w:t xml:space="preserve"> level for sync ref UE3, namely -0.75, 0.25, 1.25, we also considered 3.25, 5.25 and </w:t>
      </w:r>
      <w:r w:rsidR="00635C73">
        <w:rPr>
          <w:rFonts w:ascii="Times New Roman" w:hAnsi="Times New Roman" w:cs="Times New Roman"/>
        </w:rPr>
        <w:t xml:space="preserve">7.25 values. This corresponding to </w:t>
      </w:r>
      <w:r w:rsidR="00006B7A">
        <w:rPr>
          <w:rFonts w:ascii="Times New Roman" w:hAnsi="Times New Roman" w:cs="Times New Roman"/>
        </w:rPr>
        <w:t xml:space="preserve">SCH </w:t>
      </w:r>
      <w:proofErr w:type="spellStart"/>
      <w:r w:rsidR="00006B7A">
        <w:rPr>
          <w:rFonts w:ascii="Times New Roman" w:hAnsi="Times New Roman" w:cs="Times New Roman"/>
        </w:rPr>
        <w:t>Es</w:t>
      </w:r>
      <w:proofErr w:type="spellEnd"/>
      <w:r w:rsidR="00635C73" w:rsidRPr="00635C73">
        <w:rPr>
          <w:rFonts w:ascii="Times New Roman" w:hAnsi="Times New Roman" w:cs="Times New Roman"/>
        </w:rPr>
        <w:t>/</w:t>
      </w:r>
      <w:proofErr w:type="spellStart"/>
      <w:r w:rsidR="00635C73" w:rsidRPr="00635C73">
        <w:rPr>
          <w:rFonts w:ascii="Times New Roman" w:hAnsi="Times New Roman" w:cs="Times New Roman"/>
        </w:rPr>
        <w:t>Iot</w:t>
      </w:r>
      <w:proofErr w:type="spellEnd"/>
      <w:r w:rsidR="00635C73">
        <w:rPr>
          <w:rFonts w:ascii="Times New Roman" w:hAnsi="Times New Roman" w:cs="Times New Roman"/>
        </w:rPr>
        <w:t xml:space="preserve"> = -4dB, -2dB and 0dB respectively, while the values considered in the agreed simulation assumption correspond to </w:t>
      </w:r>
      <w:r w:rsidR="00B613AF">
        <w:rPr>
          <w:rFonts w:ascii="Times New Roman" w:hAnsi="Times New Roman" w:cs="Times New Roman"/>
        </w:rPr>
        <w:t>-6dB, -7dB and -8dB.</w:t>
      </w:r>
      <w:r w:rsidR="005C7941">
        <w:rPr>
          <w:rFonts w:ascii="Times New Roman" w:hAnsi="Times New Roman" w:cs="Times New Roman"/>
        </w:rPr>
        <w:t xml:space="preserve"> The </w:t>
      </w:r>
      <w:proofErr w:type="spellStart"/>
      <w:r w:rsidR="005C7941">
        <w:rPr>
          <w:rFonts w:ascii="Times New Roman" w:hAnsi="Times New Roman" w:cs="Times New Roman"/>
        </w:rPr>
        <w:t>cdf</w:t>
      </w:r>
      <w:proofErr w:type="spellEnd"/>
      <w:r w:rsidR="005C7941">
        <w:rPr>
          <w:rFonts w:ascii="Times New Roman" w:hAnsi="Times New Roman" w:cs="Times New Roman"/>
        </w:rPr>
        <w:t xml:space="preserve"> plot of the SLSS sync source detection delay for different propagation channels are presented in figures 2-1, 2-2, 2-3 and 2-4.</w:t>
      </w:r>
    </w:p>
    <w:p w14:paraId="05A71557" w14:textId="3CEDC4B6" w:rsidR="001C39F7" w:rsidRDefault="00502FE9" w:rsidP="00332AEC">
      <w:pPr>
        <w:rPr>
          <w:rFonts w:ascii="Times New Roman" w:hAnsi="Times New Roman" w:cs="Times New Roman"/>
          <w:lang w:val="en-GB"/>
        </w:rPr>
      </w:pPr>
      <w:r w:rsidRPr="00502FE9">
        <w:rPr>
          <w:rFonts w:ascii="Times New Roman" w:hAnsi="Times New Roman" w:cs="Times New Roman"/>
          <w:noProof/>
        </w:rPr>
        <w:drawing>
          <wp:inline distT="0" distB="0" distL="0" distR="0" wp14:anchorId="68516F5C" wp14:editId="691947C1">
            <wp:extent cx="2930076" cy="24843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l="7076" t="2455" r="5094" b="4526"/>
                    <a:stretch/>
                  </pic:blipFill>
                  <pic:spPr bwMode="auto">
                    <a:xfrm>
                      <a:off x="0" y="0"/>
                      <a:ext cx="2944256" cy="2496387"/>
                    </a:xfrm>
                    <a:prstGeom prst="rect">
                      <a:avLst/>
                    </a:prstGeom>
                    <a:noFill/>
                    <a:ln>
                      <a:noFill/>
                    </a:ln>
                    <a:extLst>
                      <a:ext uri="{53640926-AAD7-44D8-BBD7-CCE9431645EC}">
                        <a14:shadowObscured xmlns:a14="http://schemas.microsoft.com/office/drawing/2010/main"/>
                      </a:ext>
                    </a:extLst>
                  </pic:spPr>
                </pic:pic>
              </a:graphicData>
            </a:graphic>
          </wp:inline>
        </w:drawing>
      </w:r>
      <w:r w:rsidRPr="00502FE9">
        <w:rPr>
          <w:rFonts w:ascii="Times New Roman" w:hAnsi="Times New Roman" w:cs="Times New Roman"/>
          <w:noProof/>
        </w:rPr>
        <w:drawing>
          <wp:inline distT="0" distB="0" distL="0" distR="0" wp14:anchorId="26564EB4" wp14:editId="2582025F">
            <wp:extent cx="3017621" cy="2460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l="7005" t="3479" r="7127" b="5210"/>
                    <a:stretch/>
                  </pic:blipFill>
                  <pic:spPr bwMode="auto">
                    <a:xfrm>
                      <a:off x="0" y="0"/>
                      <a:ext cx="3020623" cy="2463073"/>
                    </a:xfrm>
                    <a:prstGeom prst="rect">
                      <a:avLst/>
                    </a:prstGeom>
                    <a:noFill/>
                    <a:ln>
                      <a:noFill/>
                    </a:ln>
                    <a:extLst>
                      <a:ext uri="{53640926-AAD7-44D8-BBD7-CCE9431645EC}">
                        <a14:shadowObscured xmlns:a14="http://schemas.microsoft.com/office/drawing/2010/main"/>
                      </a:ext>
                    </a:extLst>
                  </pic:spPr>
                </pic:pic>
              </a:graphicData>
            </a:graphic>
          </wp:inline>
        </w:drawing>
      </w:r>
    </w:p>
    <w:p w14:paraId="664A66FF" w14:textId="0E71AEAE" w:rsidR="001C39F7" w:rsidRDefault="0011051A" w:rsidP="0066680B">
      <w:pPr>
        <w:jc w:val="center"/>
        <w:rPr>
          <w:rFonts w:ascii="Times New Roman" w:hAnsi="Times New Roman" w:cs="Times New Roman"/>
          <w:b/>
        </w:rPr>
      </w:pPr>
      <w:r>
        <w:rPr>
          <w:rFonts w:ascii="Times New Roman" w:hAnsi="Times New Roman" w:cs="Times New Roman"/>
          <w:b/>
          <w:u w:val="single"/>
        </w:rPr>
        <w:t>Figure 2-1:</w:t>
      </w:r>
      <w:r>
        <w:rPr>
          <w:rFonts w:ascii="Times New Roman" w:hAnsi="Times New Roman" w:cs="Times New Roman"/>
        </w:rPr>
        <w:t xml:space="preserve"> </w:t>
      </w:r>
      <w:r>
        <w:rPr>
          <w:rFonts w:ascii="Times New Roman" w:hAnsi="Times New Roman" w:cs="Times New Roman"/>
          <w:b/>
        </w:rPr>
        <w:t xml:space="preserve">SLSS detection </w:t>
      </w:r>
      <w:r w:rsidR="000C1CE3">
        <w:rPr>
          <w:rFonts w:ascii="Times New Roman" w:hAnsi="Times New Roman" w:cs="Times New Roman"/>
          <w:b/>
        </w:rPr>
        <w:t>period</w:t>
      </w:r>
      <w:r>
        <w:rPr>
          <w:rFonts w:ascii="Times New Roman" w:hAnsi="Times New Roman" w:cs="Times New Roman"/>
          <w:b/>
        </w:rPr>
        <w:t xml:space="preserve"> for AWGN.</w:t>
      </w:r>
    </w:p>
    <w:p w14:paraId="65E827C6" w14:textId="7CD333A8" w:rsidR="0011051A" w:rsidRDefault="0011051A" w:rsidP="0066680B">
      <w:pPr>
        <w:jc w:val="center"/>
        <w:rPr>
          <w:rFonts w:ascii="Times New Roman" w:hAnsi="Times New Roman" w:cs="Times New Roman"/>
          <w:b/>
          <w:lang w:val="en-GB"/>
        </w:rPr>
      </w:pPr>
      <w:r w:rsidRPr="0011051A">
        <w:rPr>
          <w:rFonts w:ascii="Times New Roman" w:hAnsi="Times New Roman" w:cs="Times New Roman"/>
          <w:b/>
          <w:noProof/>
        </w:rPr>
        <w:lastRenderedPageBreak/>
        <w:drawing>
          <wp:inline distT="0" distB="0" distL="0" distR="0" wp14:anchorId="6B5F9374" wp14:editId="76E67989">
            <wp:extent cx="3030415" cy="26232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3">
                      <a:extLst>
                        <a:ext uri="{28A0092B-C50C-407E-A947-70E740481C1C}">
                          <a14:useLocalDpi xmlns:a14="http://schemas.microsoft.com/office/drawing/2010/main" val="0"/>
                        </a:ext>
                      </a:extLst>
                    </a:blip>
                    <a:srcRect l="7255" t="2590" r="6993" b="4689"/>
                    <a:stretch/>
                  </pic:blipFill>
                  <pic:spPr bwMode="auto">
                    <a:xfrm>
                      <a:off x="0" y="0"/>
                      <a:ext cx="3035064" cy="2627323"/>
                    </a:xfrm>
                    <a:prstGeom prst="rect">
                      <a:avLst/>
                    </a:prstGeom>
                    <a:noFill/>
                    <a:ln>
                      <a:noFill/>
                    </a:ln>
                    <a:extLst>
                      <a:ext uri="{53640926-AAD7-44D8-BBD7-CCE9431645EC}">
                        <a14:shadowObscured xmlns:a14="http://schemas.microsoft.com/office/drawing/2010/main"/>
                      </a:ext>
                    </a:extLst>
                  </pic:spPr>
                </pic:pic>
              </a:graphicData>
            </a:graphic>
          </wp:inline>
        </w:drawing>
      </w:r>
      <w:r w:rsidRPr="0011051A">
        <w:rPr>
          <w:rFonts w:ascii="Times New Roman" w:hAnsi="Times New Roman" w:cs="Times New Roman"/>
          <w:b/>
          <w:noProof/>
        </w:rPr>
        <w:t xml:space="preserve"> </w:t>
      </w:r>
      <w:r w:rsidRPr="0011051A">
        <w:rPr>
          <w:rFonts w:ascii="Times New Roman" w:hAnsi="Times New Roman" w:cs="Times New Roman"/>
          <w:b/>
          <w:noProof/>
        </w:rPr>
        <w:drawing>
          <wp:inline distT="0" distB="0" distL="0" distR="0" wp14:anchorId="3610D81B" wp14:editId="3F3F5CAD">
            <wp:extent cx="2983523" cy="262418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a:extLst>
                        <a:ext uri="{28A0092B-C50C-407E-A947-70E740481C1C}">
                          <a14:useLocalDpi xmlns:a14="http://schemas.microsoft.com/office/drawing/2010/main" val="0"/>
                        </a:ext>
                      </a:extLst>
                    </a:blip>
                    <a:srcRect l="7642" t="2266" r="7512" b="4520"/>
                    <a:stretch/>
                  </pic:blipFill>
                  <pic:spPr bwMode="auto">
                    <a:xfrm>
                      <a:off x="0" y="0"/>
                      <a:ext cx="2995140" cy="2634397"/>
                    </a:xfrm>
                    <a:prstGeom prst="rect">
                      <a:avLst/>
                    </a:prstGeom>
                    <a:noFill/>
                    <a:ln>
                      <a:noFill/>
                    </a:ln>
                    <a:extLst>
                      <a:ext uri="{53640926-AAD7-44D8-BBD7-CCE9431645EC}">
                        <a14:shadowObscured xmlns:a14="http://schemas.microsoft.com/office/drawing/2010/main"/>
                      </a:ext>
                    </a:extLst>
                  </pic:spPr>
                </pic:pic>
              </a:graphicData>
            </a:graphic>
          </wp:inline>
        </w:drawing>
      </w:r>
    </w:p>
    <w:p w14:paraId="6192CB7B" w14:textId="3B2CE705" w:rsidR="0011051A" w:rsidRDefault="0011051A" w:rsidP="0011051A">
      <w:pPr>
        <w:jc w:val="center"/>
        <w:rPr>
          <w:rFonts w:ascii="Times New Roman" w:hAnsi="Times New Roman" w:cs="Times New Roman"/>
          <w:b/>
        </w:rPr>
      </w:pPr>
      <w:r>
        <w:rPr>
          <w:rFonts w:ascii="Times New Roman" w:hAnsi="Times New Roman" w:cs="Times New Roman"/>
          <w:b/>
          <w:u w:val="single"/>
        </w:rPr>
        <w:t>Figure 2-2:</w:t>
      </w:r>
      <w:r>
        <w:rPr>
          <w:rFonts w:ascii="Times New Roman" w:hAnsi="Times New Roman" w:cs="Times New Roman"/>
        </w:rPr>
        <w:t xml:space="preserve"> </w:t>
      </w:r>
      <w:r>
        <w:rPr>
          <w:rFonts w:ascii="Times New Roman" w:hAnsi="Times New Roman" w:cs="Times New Roman"/>
          <w:b/>
        </w:rPr>
        <w:t xml:space="preserve">SLSS detection </w:t>
      </w:r>
      <w:r w:rsidR="000C1CE3">
        <w:rPr>
          <w:rFonts w:ascii="Times New Roman" w:hAnsi="Times New Roman" w:cs="Times New Roman"/>
          <w:b/>
        </w:rPr>
        <w:t xml:space="preserve">period </w:t>
      </w:r>
      <w:r>
        <w:rPr>
          <w:rFonts w:ascii="Times New Roman" w:hAnsi="Times New Roman" w:cs="Times New Roman"/>
          <w:b/>
        </w:rPr>
        <w:t>for ETU500.</w:t>
      </w:r>
    </w:p>
    <w:p w14:paraId="17FCC961" w14:textId="29D09CF2" w:rsidR="0011051A" w:rsidRDefault="0011051A" w:rsidP="0066680B">
      <w:pPr>
        <w:jc w:val="center"/>
        <w:rPr>
          <w:rFonts w:ascii="Times New Roman" w:hAnsi="Times New Roman" w:cs="Times New Roman"/>
          <w:b/>
          <w:lang w:val="en-GB"/>
        </w:rPr>
      </w:pPr>
      <w:r w:rsidRPr="0011051A">
        <w:rPr>
          <w:rFonts w:ascii="Times New Roman" w:hAnsi="Times New Roman" w:cs="Times New Roman"/>
          <w:b/>
          <w:noProof/>
        </w:rPr>
        <w:drawing>
          <wp:inline distT="0" distB="0" distL="0" distR="0" wp14:anchorId="4321AEDB" wp14:editId="7E3DD136">
            <wp:extent cx="3037834" cy="26386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5">
                      <a:extLst>
                        <a:ext uri="{28A0092B-C50C-407E-A947-70E740481C1C}">
                          <a14:useLocalDpi xmlns:a14="http://schemas.microsoft.com/office/drawing/2010/main" val="0"/>
                        </a:ext>
                      </a:extLst>
                    </a:blip>
                    <a:srcRect l="7513" t="2751" r="6734" b="4211"/>
                    <a:stretch/>
                  </pic:blipFill>
                  <pic:spPr bwMode="auto">
                    <a:xfrm>
                      <a:off x="0" y="0"/>
                      <a:ext cx="3058554" cy="2656667"/>
                    </a:xfrm>
                    <a:prstGeom prst="rect">
                      <a:avLst/>
                    </a:prstGeom>
                    <a:noFill/>
                    <a:ln>
                      <a:noFill/>
                    </a:ln>
                    <a:extLst>
                      <a:ext uri="{53640926-AAD7-44D8-BBD7-CCE9431645EC}">
                        <a14:shadowObscured xmlns:a14="http://schemas.microsoft.com/office/drawing/2010/main"/>
                      </a:ext>
                    </a:extLst>
                  </pic:spPr>
                </pic:pic>
              </a:graphicData>
            </a:graphic>
          </wp:inline>
        </w:drawing>
      </w:r>
      <w:r w:rsidRPr="0011051A">
        <w:rPr>
          <w:rFonts w:ascii="Times New Roman" w:hAnsi="Times New Roman" w:cs="Times New Roman"/>
          <w:b/>
          <w:noProof/>
        </w:rPr>
        <w:drawing>
          <wp:inline distT="0" distB="0" distL="0" distR="0" wp14:anchorId="7496DA12" wp14:editId="3EF776FD">
            <wp:extent cx="3030416" cy="26343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a:extLst>
                        <a:ext uri="{28A0092B-C50C-407E-A947-70E740481C1C}">
                          <a14:useLocalDpi xmlns:a14="http://schemas.microsoft.com/office/drawing/2010/main" val="0"/>
                        </a:ext>
                      </a:extLst>
                    </a:blip>
                    <a:srcRect l="7514" t="2752" r="7253" b="4699"/>
                    <a:stretch/>
                  </pic:blipFill>
                  <pic:spPr bwMode="auto">
                    <a:xfrm>
                      <a:off x="0" y="0"/>
                      <a:ext cx="3065343" cy="2664731"/>
                    </a:xfrm>
                    <a:prstGeom prst="rect">
                      <a:avLst/>
                    </a:prstGeom>
                    <a:noFill/>
                    <a:ln>
                      <a:noFill/>
                    </a:ln>
                    <a:extLst>
                      <a:ext uri="{53640926-AAD7-44D8-BBD7-CCE9431645EC}">
                        <a14:shadowObscured xmlns:a14="http://schemas.microsoft.com/office/drawing/2010/main"/>
                      </a:ext>
                    </a:extLst>
                  </pic:spPr>
                </pic:pic>
              </a:graphicData>
            </a:graphic>
          </wp:inline>
        </w:drawing>
      </w:r>
      <w:r w:rsidRPr="0011051A">
        <w:rPr>
          <w:rFonts w:ascii="Times New Roman" w:hAnsi="Times New Roman" w:cs="Times New Roman"/>
          <w:b/>
          <w:lang w:val="en-GB"/>
        </w:rPr>
        <w:t xml:space="preserve"> </w:t>
      </w:r>
    </w:p>
    <w:p w14:paraId="61135764" w14:textId="69653507" w:rsidR="0011051A" w:rsidRDefault="0011051A" w:rsidP="0011051A">
      <w:pPr>
        <w:jc w:val="center"/>
        <w:rPr>
          <w:rFonts w:ascii="Times New Roman" w:hAnsi="Times New Roman" w:cs="Times New Roman"/>
          <w:b/>
        </w:rPr>
      </w:pPr>
      <w:r>
        <w:rPr>
          <w:rFonts w:ascii="Times New Roman" w:hAnsi="Times New Roman" w:cs="Times New Roman"/>
          <w:b/>
          <w:u w:val="single"/>
        </w:rPr>
        <w:t xml:space="preserve">Figure </w:t>
      </w:r>
      <w:r w:rsidR="005C7941">
        <w:rPr>
          <w:rFonts w:ascii="Times New Roman" w:hAnsi="Times New Roman" w:cs="Times New Roman"/>
          <w:b/>
          <w:u w:val="single"/>
        </w:rPr>
        <w:t>2-3</w:t>
      </w:r>
      <w:r>
        <w:rPr>
          <w:rFonts w:ascii="Times New Roman" w:hAnsi="Times New Roman" w:cs="Times New Roman"/>
          <w:b/>
          <w:u w:val="single"/>
        </w:rPr>
        <w:t>:</w:t>
      </w:r>
      <w:r>
        <w:rPr>
          <w:rFonts w:ascii="Times New Roman" w:hAnsi="Times New Roman" w:cs="Times New Roman"/>
        </w:rPr>
        <w:t xml:space="preserve"> </w:t>
      </w:r>
      <w:r>
        <w:rPr>
          <w:rFonts w:ascii="Times New Roman" w:hAnsi="Times New Roman" w:cs="Times New Roman"/>
          <w:b/>
        </w:rPr>
        <w:t xml:space="preserve">SLSS detection </w:t>
      </w:r>
      <w:r w:rsidR="000C1CE3">
        <w:rPr>
          <w:rFonts w:ascii="Times New Roman" w:hAnsi="Times New Roman" w:cs="Times New Roman"/>
          <w:b/>
        </w:rPr>
        <w:t xml:space="preserve">period </w:t>
      </w:r>
      <w:r>
        <w:rPr>
          <w:rFonts w:ascii="Times New Roman" w:hAnsi="Times New Roman" w:cs="Times New Roman"/>
          <w:b/>
        </w:rPr>
        <w:t>for EVA750.</w:t>
      </w:r>
    </w:p>
    <w:p w14:paraId="369CA366" w14:textId="32455635" w:rsidR="0011051A" w:rsidRDefault="005C7941" w:rsidP="0066680B">
      <w:pPr>
        <w:jc w:val="center"/>
        <w:rPr>
          <w:rFonts w:ascii="Times New Roman" w:hAnsi="Times New Roman" w:cs="Times New Roman"/>
          <w:b/>
          <w:lang w:val="en-GB"/>
        </w:rPr>
      </w:pPr>
      <w:r w:rsidRPr="00B52368">
        <w:rPr>
          <w:rFonts w:ascii="Times New Roman" w:hAnsi="Times New Roman" w:cs="Times New Roman"/>
          <w:b/>
          <w:noProof/>
        </w:rPr>
        <w:drawing>
          <wp:inline distT="0" distB="0" distL="0" distR="0" wp14:anchorId="290906EC" wp14:editId="5A5B5324">
            <wp:extent cx="3018693" cy="26391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7">
                      <a:extLst>
                        <a:ext uri="{28A0092B-C50C-407E-A947-70E740481C1C}">
                          <a14:useLocalDpi xmlns:a14="http://schemas.microsoft.com/office/drawing/2010/main" val="0"/>
                        </a:ext>
                      </a:extLst>
                    </a:blip>
                    <a:srcRect l="7514" t="2266" r="7144" b="4536"/>
                    <a:stretch/>
                  </pic:blipFill>
                  <pic:spPr bwMode="auto">
                    <a:xfrm>
                      <a:off x="0" y="0"/>
                      <a:ext cx="3044127" cy="2661421"/>
                    </a:xfrm>
                    <a:prstGeom prst="rect">
                      <a:avLst/>
                    </a:prstGeom>
                    <a:noFill/>
                    <a:ln>
                      <a:noFill/>
                    </a:ln>
                    <a:extLst>
                      <a:ext uri="{53640926-AAD7-44D8-BBD7-CCE9431645EC}">
                        <a14:shadowObscured xmlns:a14="http://schemas.microsoft.com/office/drawing/2010/main"/>
                      </a:ext>
                    </a:extLst>
                  </pic:spPr>
                </pic:pic>
              </a:graphicData>
            </a:graphic>
          </wp:inline>
        </w:drawing>
      </w:r>
      <w:r w:rsidR="0011051A" w:rsidRPr="0011051A">
        <w:rPr>
          <w:rFonts w:ascii="Times New Roman" w:hAnsi="Times New Roman" w:cs="Times New Roman"/>
          <w:b/>
          <w:noProof/>
        </w:rPr>
        <w:drawing>
          <wp:inline distT="0" distB="0" distL="0" distR="0" wp14:anchorId="37D0B520" wp14:editId="3D85BC13">
            <wp:extent cx="3047484" cy="2646401"/>
            <wp:effectExtent l="0" t="0" r="63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8">
                      <a:extLst>
                        <a:ext uri="{28A0092B-C50C-407E-A947-70E740481C1C}">
                          <a14:useLocalDpi xmlns:a14="http://schemas.microsoft.com/office/drawing/2010/main" val="0"/>
                        </a:ext>
                      </a:extLst>
                    </a:blip>
                    <a:srcRect l="7125" t="2428" r="7252" b="4699"/>
                    <a:stretch/>
                  </pic:blipFill>
                  <pic:spPr bwMode="auto">
                    <a:xfrm>
                      <a:off x="0" y="0"/>
                      <a:ext cx="3065995" cy="2662476"/>
                    </a:xfrm>
                    <a:prstGeom prst="rect">
                      <a:avLst/>
                    </a:prstGeom>
                    <a:noFill/>
                    <a:ln>
                      <a:noFill/>
                    </a:ln>
                    <a:extLst>
                      <a:ext uri="{53640926-AAD7-44D8-BBD7-CCE9431645EC}">
                        <a14:shadowObscured xmlns:a14="http://schemas.microsoft.com/office/drawing/2010/main"/>
                      </a:ext>
                    </a:extLst>
                  </pic:spPr>
                </pic:pic>
              </a:graphicData>
            </a:graphic>
          </wp:inline>
        </w:drawing>
      </w:r>
      <w:r w:rsidR="00B52368" w:rsidRPr="00B52368">
        <w:rPr>
          <w:rFonts w:ascii="Times New Roman" w:hAnsi="Times New Roman" w:cs="Times New Roman"/>
          <w:b/>
          <w:lang w:val="en-GB"/>
        </w:rPr>
        <w:t xml:space="preserve"> </w:t>
      </w:r>
    </w:p>
    <w:p w14:paraId="79D6CEB5" w14:textId="08306F3C" w:rsidR="00B52368" w:rsidRDefault="00B52368" w:rsidP="00B52368">
      <w:pPr>
        <w:jc w:val="center"/>
        <w:rPr>
          <w:rFonts w:ascii="Times New Roman" w:hAnsi="Times New Roman" w:cs="Times New Roman"/>
          <w:b/>
        </w:rPr>
      </w:pPr>
      <w:r>
        <w:rPr>
          <w:rFonts w:ascii="Times New Roman" w:hAnsi="Times New Roman" w:cs="Times New Roman"/>
          <w:b/>
          <w:u w:val="single"/>
        </w:rPr>
        <w:t>Figure 2-4:</w:t>
      </w:r>
      <w:r>
        <w:rPr>
          <w:rFonts w:ascii="Times New Roman" w:hAnsi="Times New Roman" w:cs="Times New Roman"/>
        </w:rPr>
        <w:t xml:space="preserve"> </w:t>
      </w:r>
      <w:r>
        <w:rPr>
          <w:rFonts w:ascii="Times New Roman" w:hAnsi="Times New Roman" w:cs="Times New Roman"/>
          <w:b/>
        </w:rPr>
        <w:t xml:space="preserve">SLSS detection </w:t>
      </w:r>
      <w:r w:rsidR="000C1CE3">
        <w:rPr>
          <w:rFonts w:ascii="Times New Roman" w:hAnsi="Times New Roman" w:cs="Times New Roman"/>
          <w:b/>
        </w:rPr>
        <w:t xml:space="preserve">period </w:t>
      </w:r>
      <w:r>
        <w:rPr>
          <w:rFonts w:ascii="Times New Roman" w:hAnsi="Times New Roman" w:cs="Times New Roman"/>
          <w:b/>
        </w:rPr>
        <w:t>for EVA2700.</w:t>
      </w:r>
    </w:p>
    <w:p w14:paraId="56E57D7E" w14:textId="239F95A0" w:rsidR="00B52368" w:rsidRDefault="005C7941" w:rsidP="005C7941">
      <w:pPr>
        <w:rPr>
          <w:rFonts w:ascii="Times New Roman" w:hAnsi="Times New Roman" w:cs="Times New Roman"/>
          <w:lang w:val="en-GB"/>
        </w:rPr>
      </w:pPr>
      <w:r>
        <w:rPr>
          <w:rFonts w:ascii="Times New Roman" w:hAnsi="Times New Roman" w:cs="Times New Roman"/>
          <w:lang w:val="en-GB"/>
        </w:rPr>
        <w:lastRenderedPageBreak/>
        <w:t>The 90 percentile of SLSS sync source detection delay is summarised in Table 2-1</w:t>
      </w:r>
    </w:p>
    <w:tbl>
      <w:tblPr>
        <w:tblStyle w:val="TableGrid"/>
        <w:tblW w:w="0" w:type="auto"/>
        <w:tblInd w:w="965" w:type="dxa"/>
        <w:tblLook w:val="04A0" w:firstRow="1" w:lastRow="0" w:firstColumn="1" w:lastColumn="0" w:noHBand="0" w:noVBand="1"/>
      </w:tblPr>
      <w:tblGrid>
        <w:gridCol w:w="1924"/>
        <w:gridCol w:w="1924"/>
        <w:gridCol w:w="1924"/>
        <w:gridCol w:w="1924"/>
      </w:tblGrid>
      <w:tr w:rsidR="005C7941" w14:paraId="4D1C7593" w14:textId="77777777" w:rsidTr="002C6558">
        <w:tc>
          <w:tcPr>
            <w:tcW w:w="1924" w:type="dxa"/>
          </w:tcPr>
          <w:p w14:paraId="4B5BAE96" w14:textId="0A803263" w:rsidR="005C7941" w:rsidRDefault="005C7941" w:rsidP="005C7941">
            <w:pPr>
              <w:rPr>
                <w:rFonts w:ascii="Times New Roman" w:hAnsi="Times New Roman" w:cs="Times New Roman"/>
                <w:lang w:val="en-GB"/>
              </w:rPr>
            </w:pPr>
            <w:r>
              <w:rPr>
                <w:rFonts w:ascii="Times New Roman" w:hAnsi="Times New Roman" w:cs="Times New Roman"/>
                <w:lang w:val="en-GB"/>
              </w:rPr>
              <w:t>Propagation</w:t>
            </w:r>
          </w:p>
        </w:tc>
        <w:tc>
          <w:tcPr>
            <w:tcW w:w="1924" w:type="dxa"/>
          </w:tcPr>
          <w:p w14:paraId="1745925A" w14:textId="3E7E2B45" w:rsidR="005C7941" w:rsidRDefault="005C7941" w:rsidP="005C7941">
            <w:pPr>
              <w:rPr>
                <w:rFonts w:ascii="Times New Roman" w:hAnsi="Times New Roman" w:cs="Times New Roman"/>
                <w:lang w:val="en-GB"/>
              </w:rPr>
            </w:pPr>
            <w:r>
              <w:rPr>
                <w:rFonts w:ascii="Times New Roman" w:hAnsi="Times New Roman" w:cs="Times New Roman"/>
                <w:lang w:val="en-GB"/>
              </w:rPr>
              <w:t>Frequency Offset</w:t>
            </w:r>
          </w:p>
        </w:tc>
        <w:tc>
          <w:tcPr>
            <w:tcW w:w="1924" w:type="dxa"/>
          </w:tcPr>
          <w:p w14:paraId="630C42B6" w14:textId="094EDDB2" w:rsidR="005C7941" w:rsidRDefault="005C7941" w:rsidP="005C7941">
            <w:pPr>
              <w:rPr>
                <w:rFonts w:ascii="Times New Roman" w:hAnsi="Times New Roman" w:cs="Times New Roman"/>
                <w:lang w:val="en-GB"/>
              </w:rPr>
            </w:pPr>
            <w:r>
              <w:rPr>
                <w:rFonts w:ascii="Times New Roman" w:hAnsi="Times New Roman" w:cs="Times New Roman"/>
                <w:lang w:val="en-GB"/>
              </w:rPr>
              <w:t xml:space="preserve">UE3 </w:t>
            </w:r>
            <w:proofErr w:type="spellStart"/>
            <w:r>
              <w:rPr>
                <w:rFonts w:ascii="Times New Roman" w:hAnsi="Times New Roman" w:cs="Times New Roman"/>
                <w:lang w:val="en-GB"/>
              </w:rPr>
              <w:t>Ior</w:t>
            </w:r>
            <w:proofErr w:type="spellEnd"/>
            <w:r>
              <w:rPr>
                <w:rFonts w:ascii="Times New Roman" w:hAnsi="Times New Roman" w:cs="Times New Roman"/>
                <w:lang w:val="en-GB"/>
              </w:rPr>
              <w:t>/</w:t>
            </w:r>
            <w:proofErr w:type="spellStart"/>
            <w:r>
              <w:rPr>
                <w:rFonts w:ascii="Times New Roman" w:hAnsi="Times New Roman" w:cs="Times New Roman"/>
                <w:lang w:val="en-GB"/>
              </w:rPr>
              <w:t>Ioc</w:t>
            </w:r>
            <w:proofErr w:type="spellEnd"/>
          </w:p>
        </w:tc>
        <w:tc>
          <w:tcPr>
            <w:tcW w:w="1924" w:type="dxa"/>
          </w:tcPr>
          <w:p w14:paraId="68682CE9" w14:textId="6C65650B" w:rsidR="005C7941" w:rsidRDefault="005C7941" w:rsidP="005C7941">
            <w:pPr>
              <w:rPr>
                <w:rFonts w:ascii="Times New Roman" w:hAnsi="Times New Roman" w:cs="Times New Roman"/>
                <w:lang w:val="en-GB"/>
              </w:rPr>
            </w:pPr>
            <w:r>
              <w:rPr>
                <w:rFonts w:ascii="Times New Roman" w:hAnsi="Times New Roman" w:cs="Times New Roman"/>
                <w:lang w:val="en-GB"/>
              </w:rPr>
              <w:t>90 percentile</w:t>
            </w:r>
          </w:p>
        </w:tc>
      </w:tr>
      <w:tr w:rsidR="005C7941" w14:paraId="3178DA10" w14:textId="77777777" w:rsidTr="002C6558">
        <w:tc>
          <w:tcPr>
            <w:tcW w:w="1924" w:type="dxa"/>
          </w:tcPr>
          <w:p w14:paraId="57D768D5" w14:textId="319BB129" w:rsidR="005C7941" w:rsidRDefault="005C7941" w:rsidP="005C7941">
            <w:pPr>
              <w:rPr>
                <w:rFonts w:ascii="Times New Roman" w:hAnsi="Times New Roman" w:cs="Times New Roman"/>
                <w:lang w:val="en-GB"/>
              </w:rPr>
            </w:pPr>
            <w:r>
              <w:rPr>
                <w:rFonts w:ascii="Times New Roman" w:hAnsi="Times New Roman" w:cs="Times New Roman"/>
                <w:lang w:val="en-GB"/>
              </w:rPr>
              <w:t>AWGN</w:t>
            </w:r>
          </w:p>
        </w:tc>
        <w:tc>
          <w:tcPr>
            <w:tcW w:w="1924" w:type="dxa"/>
          </w:tcPr>
          <w:p w14:paraId="7DDDAAD0" w14:textId="6633CDA7" w:rsidR="005C7941" w:rsidRDefault="005C7941" w:rsidP="005C7941">
            <w:pPr>
              <w:rPr>
                <w:rFonts w:ascii="Times New Roman" w:hAnsi="Times New Roman" w:cs="Times New Roman"/>
                <w:lang w:val="en-GB"/>
              </w:rPr>
            </w:pPr>
            <w:r>
              <w:rPr>
                <w:rFonts w:ascii="Times New Roman" w:hAnsi="Times New Roman" w:cs="Times New Roman"/>
                <w:lang w:val="en-GB"/>
              </w:rPr>
              <w:t>Yes</w:t>
            </w:r>
          </w:p>
        </w:tc>
        <w:tc>
          <w:tcPr>
            <w:tcW w:w="1924" w:type="dxa"/>
          </w:tcPr>
          <w:p w14:paraId="3BEEDBEF" w14:textId="0AD149C5" w:rsidR="005C7941" w:rsidRDefault="005C7941" w:rsidP="005C7941">
            <w:pPr>
              <w:rPr>
                <w:rFonts w:ascii="Times New Roman" w:hAnsi="Times New Roman" w:cs="Times New Roman"/>
                <w:lang w:val="en-GB"/>
              </w:rPr>
            </w:pPr>
            <w:r>
              <w:rPr>
                <w:rFonts w:ascii="Times New Roman" w:hAnsi="Times New Roman" w:cs="Times New Roman"/>
                <w:lang w:val="en-GB"/>
              </w:rPr>
              <w:t>-.75dB</w:t>
            </w:r>
          </w:p>
        </w:tc>
        <w:tc>
          <w:tcPr>
            <w:tcW w:w="1924" w:type="dxa"/>
          </w:tcPr>
          <w:p w14:paraId="557828BA" w14:textId="71981330" w:rsidR="005C7941" w:rsidRDefault="005C7941" w:rsidP="005C7941">
            <w:pPr>
              <w:rPr>
                <w:rFonts w:ascii="Times New Roman" w:hAnsi="Times New Roman" w:cs="Times New Roman"/>
                <w:lang w:val="en-GB"/>
              </w:rPr>
            </w:pPr>
            <w:r>
              <w:rPr>
                <w:rFonts w:ascii="Times New Roman" w:hAnsi="Times New Roman" w:cs="Times New Roman"/>
                <w:lang w:val="en-GB"/>
              </w:rPr>
              <w:t>&gt; 10</w:t>
            </w:r>
          </w:p>
        </w:tc>
      </w:tr>
      <w:tr w:rsidR="005C7941" w14:paraId="07CBDD04" w14:textId="77777777" w:rsidTr="002C6558">
        <w:tc>
          <w:tcPr>
            <w:tcW w:w="1924" w:type="dxa"/>
          </w:tcPr>
          <w:p w14:paraId="04525E2D" w14:textId="77777777" w:rsidR="005C7941" w:rsidRDefault="005C7941" w:rsidP="005C7941">
            <w:pPr>
              <w:rPr>
                <w:rFonts w:ascii="Times New Roman" w:hAnsi="Times New Roman" w:cs="Times New Roman"/>
                <w:lang w:val="en-GB"/>
              </w:rPr>
            </w:pPr>
          </w:p>
        </w:tc>
        <w:tc>
          <w:tcPr>
            <w:tcW w:w="1924" w:type="dxa"/>
          </w:tcPr>
          <w:p w14:paraId="66F386F6" w14:textId="77777777" w:rsidR="005C7941" w:rsidRDefault="005C7941" w:rsidP="005C7941">
            <w:pPr>
              <w:rPr>
                <w:rFonts w:ascii="Times New Roman" w:hAnsi="Times New Roman" w:cs="Times New Roman"/>
                <w:lang w:val="en-GB"/>
              </w:rPr>
            </w:pPr>
          </w:p>
        </w:tc>
        <w:tc>
          <w:tcPr>
            <w:tcW w:w="1924" w:type="dxa"/>
          </w:tcPr>
          <w:p w14:paraId="278D886D" w14:textId="1A07B162" w:rsidR="005C7941" w:rsidRDefault="005C7941" w:rsidP="005C7941">
            <w:pPr>
              <w:rPr>
                <w:rFonts w:ascii="Times New Roman" w:hAnsi="Times New Roman" w:cs="Times New Roman"/>
                <w:lang w:val="en-GB"/>
              </w:rPr>
            </w:pPr>
            <w:r>
              <w:rPr>
                <w:rFonts w:ascii="Times New Roman" w:hAnsi="Times New Roman" w:cs="Times New Roman"/>
                <w:lang w:val="en-GB"/>
              </w:rPr>
              <w:t>.25dB</w:t>
            </w:r>
          </w:p>
        </w:tc>
        <w:tc>
          <w:tcPr>
            <w:tcW w:w="1924" w:type="dxa"/>
          </w:tcPr>
          <w:p w14:paraId="7BB77724" w14:textId="7224FDAA" w:rsidR="005C7941" w:rsidRDefault="005C7941" w:rsidP="005C7941">
            <w:pPr>
              <w:rPr>
                <w:rFonts w:ascii="Times New Roman" w:hAnsi="Times New Roman" w:cs="Times New Roman"/>
                <w:lang w:val="en-GB"/>
              </w:rPr>
            </w:pPr>
            <w:r>
              <w:rPr>
                <w:rFonts w:ascii="Times New Roman" w:hAnsi="Times New Roman" w:cs="Times New Roman"/>
                <w:lang w:val="en-GB"/>
              </w:rPr>
              <w:t>8</w:t>
            </w:r>
          </w:p>
        </w:tc>
      </w:tr>
      <w:tr w:rsidR="005C7941" w14:paraId="66A86B93" w14:textId="77777777" w:rsidTr="002C6558">
        <w:tc>
          <w:tcPr>
            <w:tcW w:w="1924" w:type="dxa"/>
          </w:tcPr>
          <w:p w14:paraId="3DC02D40" w14:textId="77777777" w:rsidR="005C7941" w:rsidRDefault="005C7941" w:rsidP="005C7941">
            <w:pPr>
              <w:rPr>
                <w:rFonts w:ascii="Times New Roman" w:hAnsi="Times New Roman" w:cs="Times New Roman"/>
                <w:lang w:val="en-GB"/>
              </w:rPr>
            </w:pPr>
          </w:p>
        </w:tc>
        <w:tc>
          <w:tcPr>
            <w:tcW w:w="1924" w:type="dxa"/>
          </w:tcPr>
          <w:p w14:paraId="1094C299" w14:textId="77777777" w:rsidR="005C7941" w:rsidRDefault="005C7941" w:rsidP="005C7941">
            <w:pPr>
              <w:rPr>
                <w:rFonts w:ascii="Times New Roman" w:hAnsi="Times New Roman" w:cs="Times New Roman"/>
                <w:lang w:val="en-GB"/>
              </w:rPr>
            </w:pPr>
          </w:p>
        </w:tc>
        <w:tc>
          <w:tcPr>
            <w:tcW w:w="1924" w:type="dxa"/>
          </w:tcPr>
          <w:p w14:paraId="35FA32F6" w14:textId="342CB386" w:rsidR="005C7941" w:rsidRDefault="005C7941" w:rsidP="005C7941">
            <w:pPr>
              <w:rPr>
                <w:rFonts w:ascii="Times New Roman" w:hAnsi="Times New Roman" w:cs="Times New Roman"/>
                <w:lang w:val="en-GB"/>
              </w:rPr>
            </w:pPr>
            <w:r>
              <w:rPr>
                <w:rFonts w:ascii="Times New Roman" w:hAnsi="Times New Roman" w:cs="Times New Roman"/>
                <w:lang w:val="en-GB"/>
              </w:rPr>
              <w:t>1.25dB</w:t>
            </w:r>
          </w:p>
        </w:tc>
        <w:tc>
          <w:tcPr>
            <w:tcW w:w="1924" w:type="dxa"/>
          </w:tcPr>
          <w:p w14:paraId="5A81D6DD" w14:textId="27380A01" w:rsidR="005C7941" w:rsidRDefault="002C6558" w:rsidP="005C7941">
            <w:pPr>
              <w:rPr>
                <w:rFonts w:ascii="Times New Roman" w:hAnsi="Times New Roman" w:cs="Times New Roman"/>
                <w:lang w:val="en-GB"/>
              </w:rPr>
            </w:pPr>
            <w:r>
              <w:rPr>
                <w:rFonts w:ascii="Times New Roman" w:hAnsi="Times New Roman" w:cs="Times New Roman"/>
                <w:lang w:val="en-GB"/>
              </w:rPr>
              <w:t>4</w:t>
            </w:r>
          </w:p>
        </w:tc>
      </w:tr>
      <w:tr w:rsidR="005C7941" w14:paraId="488494F2" w14:textId="77777777" w:rsidTr="002C6558">
        <w:tc>
          <w:tcPr>
            <w:tcW w:w="1924" w:type="dxa"/>
          </w:tcPr>
          <w:p w14:paraId="29F32C43" w14:textId="77777777" w:rsidR="005C7941" w:rsidRDefault="005C7941" w:rsidP="005C7941">
            <w:pPr>
              <w:rPr>
                <w:rFonts w:ascii="Times New Roman" w:hAnsi="Times New Roman" w:cs="Times New Roman"/>
                <w:lang w:val="en-GB"/>
              </w:rPr>
            </w:pPr>
          </w:p>
        </w:tc>
        <w:tc>
          <w:tcPr>
            <w:tcW w:w="1924" w:type="dxa"/>
          </w:tcPr>
          <w:p w14:paraId="70F5DAA2" w14:textId="77777777" w:rsidR="005C7941" w:rsidRDefault="005C7941" w:rsidP="005C7941">
            <w:pPr>
              <w:rPr>
                <w:rFonts w:ascii="Times New Roman" w:hAnsi="Times New Roman" w:cs="Times New Roman"/>
                <w:lang w:val="en-GB"/>
              </w:rPr>
            </w:pPr>
          </w:p>
        </w:tc>
        <w:tc>
          <w:tcPr>
            <w:tcW w:w="1924" w:type="dxa"/>
          </w:tcPr>
          <w:p w14:paraId="22D15FF4" w14:textId="03818951" w:rsidR="005C7941" w:rsidRDefault="005C7941" w:rsidP="005C7941">
            <w:pPr>
              <w:rPr>
                <w:rFonts w:ascii="Times New Roman" w:hAnsi="Times New Roman" w:cs="Times New Roman"/>
                <w:lang w:val="en-GB"/>
              </w:rPr>
            </w:pPr>
            <w:r>
              <w:rPr>
                <w:rFonts w:ascii="Times New Roman" w:hAnsi="Times New Roman" w:cs="Times New Roman"/>
                <w:lang w:val="en-GB"/>
              </w:rPr>
              <w:t>7.25dB</w:t>
            </w:r>
          </w:p>
        </w:tc>
        <w:tc>
          <w:tcPr>
            <w:tcW w:w="1924" w:type="dxa"/>
          </w:tcPr>
          <w:p w14:paraId="555AEB15" w14:textId="2BE48369" w:rsidR="005C7941" w:rsidRDefault="002C6558" w:rsidP="005C7941">
            <w:pPr>
              <w:rPr>
                <w:rFonts w:ascii="Times New Roman" w:hAnsi="Times New Roman" w:cs="Times New Roman"/>
                <w:lang w:val="en-GB"/>
              </w:rPr>
            </w:pPr>
            <w:r>
              <w:rPr>
                <w:rFonts w:ascii="Times New Roman" w:hAnsi="Times New Roman" w:cs="Times New Roman"/>
                <w:lang w:val="en-GB"/>
              </w:rPr>
              <w:t>1</w:t>
            </w:r>
          </w:p>
        </w:tc>
      </w:tr>
      <w:tr w:rsidR="005C7941" w14:paraId="1E98DDD2" w14:textId="77777777" w:rsidTr="002C6558">
        <w:tc>
          <w:tcPr>
            <w:tcW w:w="1924" w:type="dxa"/>
          </w:tcPr>
          <w:p w14:paraId="3CEF2363" w14:textId="77777777" w:rsidR="005C7941" w:rsidRDefault="005C7941" w:rsidP="005C7941">
            <w:pPr>
              <w:rPr>
                <w:rFonts w:ascii="Times New Roman" w:hAnsi="Times New Roman" w:cs="Times New Roman"/>
                <w:lang w:val="en-GB"/>
              </w:rPr>
            </w:pPr>
          </w:p>
        </w:tc>
        <w:tc>
          <w:tcPr>
            <w:tcW w:w="1924" w:type="dxa"/>
          </w:tcPr>
          <w:p w14:paraId="3D2D65FB" w14:textId="2D505487" w:rsidR="005C7941" w:rsidRDefault="005C7941" w:rsidP="005C7941">
            <w:pPr>
              <w:rPr>
                <w:rFonts w:ascii="Times New Roman" w:hAnsi="Times New Roman" w:cs="Times New Roman"/>
                <w:lang w:val="en-GB"/>
              </w:rPr>
            </w:pPr>
            <w:r>
              <w:rPr>
                <w:rFonts w:ascii="Times New Roman" w:hAnsi="Times New Roman" w:cs="Times New Roman"/>
                <w:lang w:val="en-GB"/>
              </w:rPr>
              <w:t>No</w:t>
            </w:r>
          </w:p>
        </w:tc>
        <w:tc>
          <w:tcPr>
            <w:tcW w:w="1924" w:type="dxa"/>
          </w:tcPr>
          <w:p w14:paraId="11AE1FEF" w14:textId="66B8AB5C" w:rsidR="005C7941" w:rsidRDefault="005C7941" w:rsidP="005C7941">
            <w:pPr>
              <w:rPr>
                <w:rFonts w:ascii="Times New Roman" w:hAnsi="Times New Roman" w:cs="Times New Roman"/>
                <w:lang w:val="en-GB"/>
              </w:rPr>
            </w:pPr>
            <w:r>
              <w:rPr>
                <w:rFonts w:ascii="Times New Roman" w:hAnsi="Times New Roman" w:cs="Times New Roman"/>
                <w:lang w:val="en-GB"/>
              </w:rPr>
              <w:t>-.75dB</w:t>
            </w:r>
          </w:p>
        </w:tc>
        <w:tc>
          <w:tcPr>
            <w:tcW w:w="1924" w:type="dxa"/>
          </w:tcPr>
          <w:p w14:paraId="600BCDD1" w14:textId="7F850DFA" w:rsidR="005C7941" w:rsidRDefault="005C7941" w:rsidP="005C7941">
            <w:pPr>
              <w:rPr>
                <w:rFonts w:ascii="Times New Roman" w:hAnsi="Times New Roman" w:cs="Times New Roman"/>
                <w:lang w:val="en-GB"/>
              </w:rPr>
            </w:pPr>
            <w:r>
              <w:rPr>
                <w:rFonts w:ascii="Times New Roman" w:hAnsi="Times New Roman" w:cs="Times New Roman"/>
                <w:lang w:val="en-GB"/>
              </w:rPr>
              <w:t>&gt; 10</w:t>
            </w:r>
          </w:p>
        </w:tc>
      </w:tr>
      <w:tr w:rsidR="005C7941" w14:paraId="727E284A" w14:textId="77777777" w:rsidTr="002C6558">
        <w:tc>
          <w:tcPr>
            <w:tcW w:w="1924" w:type="dxa"/>
          </w:tcPr>
          <w:p w14:paraId="28762178" w14:textId="77777777" w:rsidR="005C7941" w:rsidRDefault="005C7941" w:rsidP="005C7941">
            <w:pPr>
              <w:rPr>
                <w:rFonts w:ascii="Times New Roman" w:hAnsi="Times New Roman" w:cs="Times New Roman"/>
                <w:lang w:val="en-GB"/>
              </w:rPr>
            </w:pPr>
          </w:p>
        </w:tc>
        <w:tc>
          <w:tcPr>
            <w:tcW w:w="1924" w:type="dxa"/>
          </w:tcPr>
          <w:p w14:paraId="56EEB390" w14:textId="77777777" w:rsidR="005C7941" w:rsidRDefault="005C7941" w:rsidP="005C7941">
            <w:pPr>
              <w:rPr>
                <w:rFonts w:ascii="Times New Roman" w:hAnsi="Times New Roman" w:cs="Times New Roman"/>
                <w:lang w:val="en-GB"/>
              </w:rPr>
            </w:pPr>
          </w:p>
        </w:tc>
        <w:tc>
          <w:tcPr>
            <w:tcW w:w="1924" w:type="dxa"/>
          </w:tcPr>
          <w:p w14:paraId="1E6B7348" w14:textId="7B9D85B7" w:rsidR="005C7941" w:rsidRDefault="005C7941" w:rsidP="005C7941">
            <w:pPr>
              <w:rPr>
                <w:rFonts w:ascii="Times New Roman" w:hAnsi="Times New Roman" w:cs="Times New Roman"/>
                <w:lang w:val="en-GB"/>
              </w:rPr>
            </w:pPr>
            <w:r>
              <w:rPr>
                <w:rFonts w:ascii="Times New Roman" w:hAnsi="Times New Roman" w:cs="Times New Roman"/>
                <w:lang w:val="en-GB"/>
              </w:rPr>
              <w:t>.25dB</w:t>
            </w:r>
          </w:p>
        </w:tc>
        <w:tc>
          <w:tcPr>
            <w:tcW w:w="1924" w:type="dxa"/>
          </w:tcPr>
          <w:p w14:paraId="1B324E13" w14:textId="2E763E7C" w:rsidR="005C7941" w:rsidRDefault="005C7941" w:rsidP="005C7941">
            <w:pPr>
              <w:rPr>
                <w:rFonts w:ascii="Times New Roman" w:hAnsi="Times New Roman" w:cs="Times New Roman"/>
                <w:lang w:val="en-GB"/>
              </w:rPr>
            </w:pPr>
            <w:r>
              <w:rPr>
                <w:rFonts w:ascii="Times New Roman" w:hAnsi="Times New Roman" w:cs="Times New Roman"/>
                <w:lang w:val="en-GB"/>
              </w:rPr>
              <w:t>5</w:t>
            </w:r>
          </w:p>
        </w:tc>
      </w:tr>
      <w:tr w:rsidR="005C7941" w14:paraId="44E5BEC7" w14:textId="77777777" w:rsidTr="002C6558">
        <w:tc>
          <w:tcPr>
            <w:tcW w:w="1924" w:type="dxa"/>
          </w:tcPr>
          <w:p w14:paraId="7ED41D49" w14:textId="77777777" w:rsidR="005C7941" w:rsidRDefault="005C7941" w:rsidP="005C7941">
            <w:pPr>
              <w:rPr>
                <w:rFonts w:ascii="Times New Roman" w:hAnsi="Times New Roman" w:cs="Times New Roman"/>
                <w:lang w:val="en-GB"/>
              </w:rPr>
            </w:pPr>
          </w:p>
        </w:tc>
        <w:tc>
          <w:tcPr>
            <w:tcW w:w="1924" w:type="dxa"/>
          </w:tcPr>
          <w:p w14:paraId="2A747022" w14:textId="77777777" w:rsidR="005C7941" w:rsidRDefault="005C7941" w:rsidP="005C7941">
            <w:pPr>
              <w:rPr>
                <w:rFonts w:ascii="Times New Roman" w:hAnsi="Times New Roman" w:cs="Times New Roman"/>
                <w:lang w:val="en-GB"/>
              </w:rPr>
            </w:pPr>
          </w:p>
        </w:tc>
        <w:tc>
          <w:tcPr>
            <w:tcW w:w="1924" w:type="dxa"/>
          </w:tcPr>
          <w:p w14:paraId="4FFE9082" w14:textId="0A97D889" w:rsidR="005C7941" w:rsidRDefault="005C7941" w:rsidP="005C7941">
            <w:pPr>
              <w:rPr>
                <w:rFonts w:ascii="Times New Roman" w:hAnsi="Times New Roman" w:cs="Times New Roman"/>
                <w:lang w:val="en-GB"/>
              </w:rPr>
            </w:pPr>
            <w:r>
              <w:rPr>
                <w:rFonts w:ascii="Times New Roman" w:hAnsi="Times New Roman" w:cs="Times New Roman"/>
                <w:lang w:val="en-GB"/>
              </w:rPr>
              <w:t>1.25dB</w:t>
            </w:r>
          </w:p>
        </w:tc>
        <w:tc>
          <w:tcPr>
            <w:tcW w:w="1924" w:type="dxa"/>
          </w:tcPr>
          <w:p w14:paraId="73FAA1FE" w14:textId="0947EEE5" w:rsidR="005C7941" w:rsidRDefault="005C7941" w:rsidP="005C7941">
            <w:pPr>
              <w:rPr>
                <w:rFonts w:ascii="Times New Roman" w:hAnsi="Times New Roman" w:cs="Times New Roman"/>
                <w:lang w:val="en-GB"/>
              </w:rPr>
            </w:pPr>
            <w:r>
              <w:rPr>
                <w:rFonts w:ascii="Times New Roman" w:hAnsi="Times New Roman" w:cs="Times New Roman"/>
                <w:lang w:val="en-GB"/>
              </w:rPr>
              <w:t>4</w:t>
            </w:r>
          </w:p>
        </w:tc>
      </w:tr>
      <w:tr w:rsidR="005C7941" w14:paraId="50E55F27" w14:textId="77777777" w:rsidTr="002C6558">
        <w:tc>
          <w:tcPr>
            <w:tcW w:w="1924" w:type="dxa"/>
          </w:tcPr>
          <w:p w14:paraId="32EA8944" w14:textId="77777777" w:rsidR="005C7941" w:rsidRDefault="005C7941" w:rsidP="005C7941">
            <w:pPr>
              <w:rPr>
                <w:rFonts w:ascii="Times New Roman" w:hAnsi="Times New Roman" w:cs="Times New Roman"/>
                <w:lang w:val="en-GB"/>
              </w:rPr>
            </w:pPr>
          </w:p>
        </w:tc>
        <w:tc>
          <w:tcPr>
            <w:tcW w:w="1924" w:type="dxa"/>
          </w:tcPr>
          <w:p w14:paraId="6AA0D2FD" w14:textId="77777777" w:rsidR="005C7941" w:rsidRDefault="005C7941" w:rsidP="005C7941">
            <w:pPr>
              <w:rPr>
                <w:rFonts w:ascii="Times New Roman" w:hAnsi="Times New Roman" w:cs="Times New Roman"/>
                <w:lang w:val="en-GB"/>
              </w:rPr>
            </w:pPr>
          </w:p>
        </w:tc>
        <w:tc>
          <w:tcPr>
            <w:tcW w:w="1924" w:type="dxa"/>
          </w:tcPr>
          <w:p w14:paraId="36CB1338" w14:textId="7A085922" w:rsidR="005C7941" w:rsidRDefault="005C7941" w:rsidP="005C7941">
            <w:pPr>
              <w:rPr>
                <w:rFonts w:ascii="Times New Roman" w:hAnsi="Times New Roman" w:cs="Times New Roman"/>
                <w:lang w:val="en-GB"/>
              </w:rPr>
            </w:pPr>
            <w:r>
              <w:rPr>
                <w:rFonts w:ascii="Times New Roman" w:hAnsi="Times New Roman" w:cs="Times New Roman"/>
                <w:lang w:val="en-GB"/>
              </w:rPr>
              <w:t>7.25dB</w:t>
            </w:r>
          </w:p>
        </w:tc>
        <w:tc>
          <w:tcPr>
            <w:tcW w:w="1924" w:type="dxa"/>
          </w:tcPr>
          <w:p w14:paraId="27AD26FC" w14:textId="27A4847C" w:rsidR="005C7941" w:rsidRDefault="005C7941" w:rsidP="005C7941">
            <w:pPr>
              <w:rPr>
                <w:rFonts w:ascii="Times New Roman" w:hAnsi="Times New Roman" w:cs="Times New Roman"/>
                <w:lang w:val="en-GB"/>
              </w:rPr>
            </w:pPr>
            <w:r>
              <w:rPr>
                <w:rFonts w:ascii="Times New Roman" w:hAnsi="Times New Roman" w:cs="Times New Roman"/>
                <w:lang w:val="en-GB"/>
              </w:rPr>
              <w:t>1</w:t>
            </w:r>
          </w:p>
        </w:tc>
      </w:tr>
      <w:tr w:rsidR="005C7941" w14:paraId="54A75797" w14:textId="77777777" w:rsidTr="002C6558">
        <w:tc>
          <w:tcPr>
            <w:tcW w:w="1924" w:type="dxa"/>
          </w:tcPr>
          <w:p w14:paraId="1C212A48" w14:textId="6D7DEF72" w:rsidR="005C7941" w:rsidRDefault="005C7941" w:rsidP="005C7941">
            <w:pPr>
              <w:rPr>
                <w:rFonts w:ascii="Times New Roman" w:hAnsi="Times New Roman" w:cs="Times New Roman"/>
                <w:lang w:val="en-GB"/>
              </w:rPr>
            </w:pPr>
            <w:r>
              <w:rPr>
                <w:rFonts w:ascii="Times New Roman" w:hAnsi="Times New Roman" w:cs="Times New Roman"/>
                <w:lang w:val="en-GB"/>
              </w:rPr>
              <w:t>ETU500</w:t>
            </w:r>
          </w:p>
        </w:tc>
        <w:tc>
          <w:tcPr>
            <w:tcW w:w="1924" w:type="dxa"/>
          </w:tcPr>
          <w:p w14:paraId="3F5FD091" w14:textId="2C24C868" w:rsidR="005C7941" w:rsidRDefault="005C7941" w:rsidP="005C7941">
            <w:pPr>
              <w:rPr>
                <w:rFonts w:ascii="Times New Roman" w:hAnsi="Times New Roman" w:cs="Times New Roman"/>
                <w:lang w:val="en-GB"/>
              </w:rPr>
            </w:pPr>
            <w:r>
              <w:rPr>
                <w:rFonts w:ascii="Times New Roman" w:hAnsi="Times New Roman" w:cs="Times New Roman"/>
                <w:lang w:val="en-GB"/>
              </w:rPr>
              <w:t>Yes</w:t>
            </w:r>
          </w:p>
        </w:tc>
        <w:tc>
          <w:tcPr>
            <w:tcW w:w="1924" w:type="dxa"/>
          </w:tcPr>
          <w:p w14:paraId="59D11E4B" w14:textId="1A28FE86" w:rsidR="005C7941" w:rsidRDefault="005C7941" w:rsidP="005C7941">
            <w:pPr>
              <w:rPr>
                <w:rFonts w:ascii="Times New Roman" w:hAnsi="Times New Roman" w:cs="Times New Roman"/>
                <w:lang w:val="en-GB"/>
              </w:rPr>
            </w:pPr>
            <w:r>
              <w:rPr>
                <w:rFonts w:ascii="Times New Roman" w:hAnsi="Times New Roman" w:cs="Times New Roman"/>
                <w:lang w:val="en-GB"/>
              </w:rPr>
              <w:t>-.75dB</w:t>
            </w:r>
          </w:p>
        </w:tc>
        <w:tc>
          <w:tcPr>
            <w:tcW w:w="1924" w:type="dxa"/>
          </w:tcPr>
          <w:p w14:paraId="4684185C" w14:textId="0F8BA23D" w:rsidR="005C7941" w:rsidRDefault="002C6558" w:rsidP="005C7941">
            <w:pPr>
              <w:rPr>
                <w:rFonts w:ascii="Times New Roman" w:hAnsi="Times New Roman" w:cs="Times New Roman"/>
                <w:lang w:val="en-GB"/>
              </w:rPr>
            </w:pPr>
            <w:r>
              <w:rPr>
                <w:rFonts w:ascii="Times New Roman" w:hAnsi="Times New Roman" w:cs="Times New Roman"/>
                <w:lang w:val="en-GB"/>
              </w:rPr>
              <w:t>7</w:t>
            </w:r>
          </w:p>
        </w:tc>
      </w:tr>
      <w:tr w:rsidR="005C7941" w14:paraId="5D5A6758" w14:textId="77777777" w:rsidTr="002C6558">
        <w:tc>
          <w:tcPr>
            <w:tcW w:w="1924" w:type="dxa"/>
          </w:tcPr>
          <w:p w14:paraId="14C253B9" w14:textId="77777777" w:rsidR="005C7941" w:rsidRDefault="005C7941" w:rsidP="005C7941">
            <w:pPr>
              <w:rPr>
                <w:rFonts w:ascii="Times New Roman" w:hAnsi="Times New Roman" w:cs="Times New Roman"/>
                <w:lang w:val="en-GB"/>
              </w:rPr>
            </w:pPr>
          </w:p>
        </w:tc>
        <w:tc>
          <w:tcPr>
            <w:tcW w:w="1924" w:type="dxa"/>
          </w:tcPr>
          <w:p w14:paraId="7E12A00B" w14:textId="77777777" w:rsidR="005C7941" w:rsidRDefault="005C7941" w:rsidP="005C7941">
            <w:pPr>
              <w:rPr>
                <w:rFonts w:ascii="Times New Roman" w:hAnsi="Times New Roman" w:cs="Times New Roman"/>
                <w:lang w:val="en-GB"/>
              </w:rPr>
            </w:pPr>
          </w:p>
        </w:tc>
        <w:tc>
          <w:tcPr>
            <w:tcW w:w="1924" w:type="dxa"/>
          </w:tcPr>
          <w:p w14:paraId="2B92BCE9" w14:textId="31B90BC2" w:rsidR="005C7941" w:rsidRDefault="005C7941" w:rsidP="005C7941">
            <w:pPr>
              <w:rPr>
                <w:rFonts w:ascii="Times New Roman" w:hAnsi="Times New Roman" w:cs="Times New Roman"/>
                <w:lang w:val="en-GB"/>
              </w:rPr>
            </w:pPr>
            <w:r>
              <w:rPr>
                <w:rFonts w:ascii="Times New Roman" w:hAnsi="Times New Roman" w:cs="Times New Roman"/>
                <w:lang w:val="en-GB"/>
              </w:rPr>
              <w:t>.25dB</w:t>
            </w:r>
          </w:p>
        </w:tc>
        <w:tc>
          <w:tcPr>
            <w:tcW w:w="1924" w:type="dxa"/>
          </w:tcPr>
          <w:p w14:paraId="3765F450" w14:textId="7AD69703" w:rsidR="005C7941" w:rsidRDefault="002C6558" w:rsidP="005C7941">
            <w:pPr>
              <w:rPr>
                <w:rFonts w:ascii="Times New Roman" w:hAnsi="Times New Roman" w:cs="Times New Roman"/>
                <w:lang w:val="en-GB"/>
              </w:rPr>
            </w:pPr>
            <w:r>
              <w:rPr>
                <w:rFonts w:ascii="Times New Roman" w:hAnsi="Times New Roman" w:cs="Times New Roman"/>
                <w:lang w:val="en-GB"/>
              </w:rPr>
              <w:t>4</w:t>
            </w:r>
          </w:p>
        </w:tc>
      </w:tr>
      <w:tr w:rsidR="005C7941" w14:paraId="1BA78353" w14:textId="77777777" w:rsidTr="002C6558">
        <w:tc>
          <w:tcPr>
            <w:tcW w:w="1924" w:type="dxa"/>
          </w:tcPr>
          <w:p w14:paraId="7B5A5FB1" w14:textId="77777777" w:rsidR="005C7941" w:rsidRDefault="005C7941" w:rsidP="005C7941">
            <w:pPr>
              <w:rPr>
                <w:rFonts w:ascii="Times New Roman" w:hAnsi="Times New Roman" w:cs="Times New Roman"/>
                <w:lang w:val="en-GB"/>
              </w:rPr>
            </w:pPr>
          </w:p>
        </w:tc>
        <w:tc>
          <w:tcPr>
            <w:tcW w:w="1924" w:type="dxa"/>
          </w:tcPr>
          <w:p w14:paraId="55160994" w14:textId="77777777" w:rsidR="005C7941" w:rsidRDefault="005C7941" w:rsidP="005C7941">
            <w:pPr>
              <w:rPr>
                <w:rFonts w:ascii="Times New Roman" w:hAnsi="Times New Roman" w:cs="Times New Roman"/>
                <w:lang w:val="en-GB"/>
              </w:rPr>
            </w:pPr>
          </w:p>
        </w:tc>
        <w:tc>
          <w:tcPr>
            <w:tcW w:w="1924" w:type="dxa"/>
          </w:tcPr>
          <w:p w14:paraId="497A4B68" w14:textId="2304EA58" w:rsidR="005C7941" w:rsidRDefault="005C7941" w:rsidP="005C7941">
            <w:pPr>
              <w:rPr>
                <w:rFonts w:ascii="Times New Roman" w:hAnsi="Times New Roman" w:cs="Times New Roman"/>
                <w:lang w:val="en-GB"/>
              </w:rPr>
            </w:pPr>
            <w:r>
              <w:rPr>
                <w:rFonts w:ascii="Times New Roman" w:hAnsi="Times New Roman" w:cs="Times New Roman"/>
                <w:lang w:val="en-GB"/>
              </w:rPr>
              <w:t>1.25dB</w:t>
            </w:r>
          </w:p>
        </w:tc>
        <w:tc>
          <w:tcPr>
            <w:tcW w:w="1924" w:type="dxa"/>
          </w:tcPr>
          <w:p w14:paraId="73ABAA0C" w14:textId="7494A121" w:rsidR="005C7941" w:rsidRDefault="002C6558" w:rsidP="005C7941">
            <w:pPr>
              <w:rPr>
                <w:rFonts w:ascii="Times New Roman" w:hAnsi="Times New Roman" w:cs="Times New Roman"/>
                <w:lang w:val="en-GB"/>
              </w:rPr>
            </w:pPr>
            <w:r>
              <w:rPr>
                <w:rFonts w:ascii="Times New Roman" w:hAnsi="Times New Roman" w:cs="Times New Roman"/>
                <w:lang w:val="en-GB"/>
              </w:rPr>
              <w:t>4</w:t>
            </w:r>
          </w:p>
        </w:tc>
      </w:tr>
      <w:tr w:rsidR="005C7941" w14:paraId="2B28FFAC" w14:textId="77777777" w:rsidTr="002C6558">
        <w:tc>
          <w:tcPr>
            <w:tcW w:w="1924" w:type="dxa"/>
          </w:tcPr>
          <w:p w14:paraId="6F2B2B2F" w14:textId="77777777" w:rsidR="005C7941" w:rsidRDefault="005C7941" w:rsidP="005C7941">
            <w:pPr>
              <w:rPr>
                <w:rFonts w:ascii="Times New Roman" w:hAnsi="Times New Roman" w:cs="Times New Roman"/>
                <w:lang w:val="en-GB"/>
              </w:rPr>
            </w:pPr>
          </w:p>
        </w:tc>
        <w:tc>
          <w:tcPr>
            <w:tcW w:w="1924" w:type="dxa"/>
          </w:tcPr>
          <w:p w14:paraId="6624A1A8" w14:textId="77777777" w:rsidR="005C7941" w:rsidRDefault="005C7941" w:rsidP="005C7941">
            <w:pPr>
              <w:rPr>
                <w:rFonts w:ascii="Times New Roman" w:hAnsi="Times New Roman" w:cs="Times New Roman"/>
                <w:lang w:val="en-GB"/>
              </w:rPr>
            </w:pPr>
          </w:p>
        </w:tc>
        <w:tc>
          <w:tcPr>
            <w:tcW w:w="1924" w:type="dxa"/>
          </w:tcPr>
          <w:p w14:paraId="265AA657" w14:textId="0E9EF5C8" w:rsidR="005C7941" w:rsidRDefault="005C7941" w:rsidP="005C7941">
            <w:pPr>
              <w:rPr>
                <w:rFonts w:ascii="Times New Roman" w:hAnsi="Times New Roman" w:cs="Times New Roman"/>
                <w:lang w:val="en-GB"/>
              </w:rPr>
            </w:pPr>
            <w:r>
              <w:rPr>
                <w:rFonts w:ascii="Times New Roman" w:hAnsi="Times New Roman" w:cs="Times New Roman"/>
                <w:lang w:val="en-GB"/>
              </w:rPr>
              <w:t>7.25dB</w:t>
            </w:r>
          </w:p>
        </w:tc>
        <w:tc>
          <w:tcPr>
            <w:tcW w:w="1924" w:type="dxa"/>
          </w:tcPr>
          <w:p w14:paraId="7EAC1831" w14:textId="7B2332FE" w:rsidR="005C7941" w:rsidRDefault="002C6558" w:rsidP="005C7941">
            <w:pPr>
              <w:rPr>
                <w:rFonts w:ascii="Times New Roman" w:hAnsi="Times New Roman" w:cs="Times New Roman"/>
                <w:lang w:val="en-GB"/>
              </w:rPr>
            </w:pPr>
            <w:r>
              <w:rPr>
                <w:rFonts w:ascii="Times New Roman" w:hAnsi="Times New Roman" w:cs="Times New Roman"/>
                <w:lang w:val="en-GB"/>
              </w:rPr>
              <w:t>1</w:t>
            </w:r>
          </w:p>
        </w:tc>
      </w:tr>
      <w:tr w:rsidR="005C7941" w14:paraId="7008658C" w14:textId="77777777" w:rsidTr="002C6558">
        <w:tc>
          <w:tcPr>
            <w:tcW w:w="1924" w:type="dxa"/>
          </w:tcPr>
          <w:p w14:paraId="79A7FBE7" w14:textId="77777777" w:rsidR="005C7941" w:rsidRDefault="005C7941" w:rsidP="005C7941">
            <w:pPr>
              <w:rPr>
                <w:rFonts w:ascii="Times New Roman" w:hAnsi="Times New Roman" w:cs="Times New Roman"/>
                <w:lang w:val="en-GB"/>
              </w:rPr>
            </w:pPr>
          </w:p>
        </w:tc>
        <w:tc>
          <w:tcPr>
            <w:tcW w:w="1924" w:type="dxa"/>
          </w:tcPr>
          <w:p w14:paraId="3C77C3AE" w14:textId="0347BBE6" w:rsidR="005C7941" w:rsidRDefault="005C7941" w:rsidP="005C7941">
            <w:pPr>
              <w:rPr>
                <w:rFonts w:ascii="Times New Roman" w:hAnsi="Times New Roman" w:cs="Times New Roman"/>
                <w:lang w:val="en-GB"/>
              </w:rPr>
            </w:pPr>
            <w:r>
              <w:rPr>
                <w:rFonts w:ascii="Times New Roman" w:hAnsi="Times New Roman" w:cs="Times New Roman"/>
                <w:lang w:val="en-GB"/>
              </w:rPr>
              <w:t>No</w:t>
            </w:r>
          </w:p>
        </w:tc>
        <w:tc>
          <w:tcPr>
            <w:tcW w:w="1924" w:type="dxa"/>
          </w:tcPr>
          <w:p w14:paraId="599AC04D" w14:textId="7200098B" w:rsidR="005C7941" w:rsidRDefault="005C7941" w:rsidP="005C7941">
            <w:pPr>
              <w:rPr>
                <w:rFonts w:ascii="Times New Roman" w:hAnsi="Times New Roman" w:cs="Times New Roman"/>
                <w:lang w:val="en-GB"/>
              </w:rPr>
            </w:pPr>
            <w:r>
              <w:rPr>
                <w:rFonts w:ascii="Times New Roman" w:hAnsi="Times New Roman" w:cs="Times New Roman"/>
                <w:lang w:val="en-GB"/>
              </w:rPr>
              <w:t>-.75dB</w:t>
            </w:r>
          </w:p>
        </w:tc>
        <w:tc>
          <w:tcPr>
            <w:tcW w:w="1924" w:type="dxa"/>
          </w:tcPr>
          <w:p w14:paraId="20D03EDD" w14:textId="5A3D403F" w:rsidR="005C7941" w:rsidRDefault="002C6558" w:rsidP="005C7941">
            <w:pPr>
              <w:rPr>
                <w:rFonts w:ascii="Times New Roman" w:hAnsi="Times New Roman" w:cs="Times New Roman"/>
                <w:lang w:val="en-GB"/>
              </w:rPr>
            </w:pPr>
            <w:r>
              <w:rPr>
                <w:rFonts w:ascii="Times New Roman" w:hAnsi="Times New Roman" w:cs="Times New Roman"/>
                <w:lang w:val="en-GB"/>
              </w:rPr>
              <w:t>6</w:t>
            </w:r>
          </w:p>
        </w:tc>
      </w:tr>
      <w:tr w:rsidR="005C7941" w14:paraId="40396812" w14:textId="77777777" w:rsidTr="002C6558">
        <w:tc>
          <w:tcPr>
            <w:tcW w:w="1924" w:type="dxa"/>
          </w:tcPr>
          <w:p w14:paraId="73F0ED71" w14:textId="77777777" w:rsidR="005C7941" w:rsidRDefault="005C7941" w:rsidP="005C7941">
            <w:pPr>
              <w:rPr>
                <w:rFonts w:ascii="Times New Roman" w:hAnsi="Times New Roman" w:cs="Times New Roman"/>
                <w:lang w:val="en-GB"/>
              </w:rPr>
            </w:pPr>
          </w:p>
        </w:tc>
        <w:tc>
          <w:tcPr>
            <w:tcW w:w="1924" w:type="dxa"/>
          </w:tcPr>
          <w:p w14:paraId="7CD20EB2" w14:textId="77777777" w:rsidR="005C7941" w:rsidRDefault="005C7941" w:rsidP="005C7941">
            <w:pPr>
              <w:rPr>
                <w:rFonts w:ascii="Times New Roman" w:hAnsi="Times New Roman" w:cs="Times New Roman"/>
                <w:lang w:val="en-GB"/>
              </w:rPr>
            </w:pPr>
          </w:p>
        </w:tc>
        <w:tc>
          <w:tcPr>
            <w:tcW w:w="1924" w:type="dxa"/>
          </w:tcPr>
          <w:p w14:paraId="218AAC3D" w14:textId="755A4697" w:rsidR="005C7941" w:rsidRDefault="005C7941" w:rsidP="005C7941">
            <w:pPr>
              <w:rPr>
                <w:rFonts w:ascii="Times New Roman" w:hAnsi="Times New Roman" w:cs="Times New Roman"/>
                <w:lang w:val="en-GB"/>
              </w:rPr>
            </w:pPr>
            <w:r>
              <w:rPr>
                <w:rFonts w:ascii="Times New Roman" w:hAnsi="Times New Roman" w:cs="Times New Roman"/>
                <w:lang w:val="en-GB"/>
              </w:rPr>
              <w:t>.25dB</w:t>
            </w:r>
          </w:p>
        </w:tc>
        <w:tc>
          <w:tcPr>
            <w:tcW w:w="1924" w:type="dxa"/>
          </w:tcPr>
          <w:p w14:paraId="5FFE7773" w14:textId="156C3E09" w:rsidR="005C7941" w:rsidRDefault="002C6558" w:rsidP="005C7941">
            <w:pPr>
              <w:rPr>
                <w:rFonts w:ascii="Times New Roman" w:hAnsi="Times New Roman" w:cs="Times New Roman"/>
                <w:lang w:val="en-GB"/>
              </w:rPr>
            </w:pPr>
            <w:r>
              <w:rPr>
                <w:rFonts w:ascii="Times New Roman" w:hAnsi="Times New Roman" w:cs="Times New Roman"/>
                <w:lang w:val="en-GB"/>
              </w:rPr>
              <w:t>4</w:t>
            </w:r>
          </w:p>
        </w:tc>
      </w:tr>
      <w:tr w:rsidR="005C7941" w14:paraId="760359C7" w14:textId="77777777" w:rsidTr="002C6558">
        <w:tc>
          <w:tcPr>
            <w:tcW w:w="1924" w:type="dxa"/>
          </w:tcPr>
          <w:p w14:paraId="4FF9D880" w14:textId="77777777" w:rsidR="005C7941" w:rsidRDefault="005C7941" w:rsidP="005C7941">
            <w:pPr>
              <w:rPr>
                <w:rFonts w:ascii="Times New Roman" w:hAnsi="Times New Roman" w:cs="Times New Roman"/>
                <w:lang w:val="en-GB"/>
              </w:rPr>
            </w:pPr>
          </w:p>
        </w:tc>
        <w:tc>
          <w:tcPr>
            <w:tcW w:w="1924" w:type="dxa"/>
          </w:tcPr>
          <w:p w14:paraId="3EF387E8" w14:textId="77777777" w:rsidR="005C7941" w:rsidRDefault="005C7941" w:rsidP="005C7941">
            <w:pPr>
              <w:rPr>
                <w:rFonts w:ascii="Times New Roman" w:hAnsi="Times New Roman" w:cs="Times New Roman"/>
                <w:lang w:val="en-GB"/>
              </w:rPr>
            </w:pPr>
          </w:p>
        </w:tc>
        <w:tc>
          <w:tcPr>
            <w:tcW w:w="1924" w:type="dxa"/>
          </w:tcPr>
          <w:p w14:paraId="1FB1AE38" w14:textId="79980F11" w:rsidR="005C7941" w:rsidRDefault="005C7941" w:rsidP="005C7941">
            <w:pPr>
              <w:rPr>
                <w:rFonts w:ascii="Times New Roman" w:hAnsi="Times New Roman" w:cs="Times New Roman"/>
                <w:lang w:val="en-GB"/>
              </w:rPr>
            </w:pPr>
            <w:r>
              <w:rPr>
                <w:rFonts w:ascii="Times New Roman" w:hAnsi="Times New Roman" w:cs="Times New Roman"/>
                <w:lang w:val="en-GB"/>
              </w:rPr>
              <w:t>1.25dB</w:t>
            </w:r>
          </w:p>
        </w:tc>
        <w:tc>
          <w:tcPr>
            <w:tcW w:w="1924" w:type="dxa"/>
          </w:tcPr>
          <w:p w14:paraId="7E755323" w14:textId="04F6623B" w:rsidR="005C7941" w:rsidRDefault="002C6558" w:rsidP="005C7941">
            <w:pPr>
              <w:rPr>
                <w:rFonts w:ascii="Times New Roman" w:hAnsi="Times New Roman" w:cs="Times New Roman"/>
                <w:lang w:val="en-GB"/>
              </w:rPr>
            </w:pPr>
            <w:r>
              <w:rPr>
                <w:rFonts w:ascii="Times New Roman" w:hAnsi="Times New Roman" w:cs="Times New Roman"/>
                <w:lang w:val="en-GB"/>
              </w:rPr>
              <w:t>3</w:t>
            </w:r>
          </w:p>
        </w:tc>
      </w:tr>
      <w:tr w:rsidR="005C7941" w14:paraId="3718356D" w14:textId="77777777" w:rsidTr="002C6558">
        <w:tc>
          <w:tcPr>
            <w:tcW w:w="1924" w:type="dxa"/>
          </w:tcPr>
          <w:p w14:paraId="1B3FBDA7" w14:textId="77777777" w:rsidR="005C7941" w:rsidRDefault="005C7941" w:rsidP="005C7941">
            <w:pPr>
              <w:rPr>
                <w:rFonts w:ascii="Times New Roman" w:hAnsi="Times New Roman" w:cs="Times New Roman"/>
                <w:lang w:val="en-GB"/>
              </w:rPr>
            </w:pPr>
          </w:p>
        </w:tc>
        <w:tc>
          <w:tcPr>
            <w:tcW w:w="1924" w:type="dxa"/>
          </w:tcPr>
          <w:p w14:paraId="775B7B91" w14:textId="77777777" w:rsidR="005C7941" w:rsidRDefault="005C7941" w:rsidP="005C7941">
            <w:pPr>
              <w:rPr>
                <w:rFonts w:ascii="Times New Roman" w:hAnsi="Times New Roman" w:cs="Times New Roman"/>
                <w:lang w:val="en-GB"/>
              </w:rPr>
            </w:pPr>
          </w:p>
        </w:tc>
        <w:tc>
          <w:tcPr>
            <w:tcW w:w="1924" w:type="dxa"/>
          </w:tcPr>
          <w:p w14:paraId="0BA069F5" w14:textId="36C66533" w:rsidR="005C7941" w:rsidRDefault="005C7941" w:rsidP="005C7941">
            <w:pPr>
              <w:rPr>
                <w:rFonts w:ascii="Times New Roman" w:hAnsi="Times New Roman" w:cs="Times New Roman"/>
                <w:lang w:val="en-GB"/>
              </w:rPr>
            </w:pPr>
            <w:r>
              <w:rPr>
                <w:rFonts w:ascii="Times New Roman" w:hAnsi="Times New Roman" w:cs="Times New Roman"/>
                <w:lang w:val="en-GB"/>
              </w:rPr>
              <w:t>7.25dB</w:t>
            </w:r>
          </w:p>
        </w:tc>
        <w:tc>
          <w:tcPr>
            <w:tcW w:w="1924" w:type="dxa"/>
          </w:tcPr>
          <w:p w14:paraId="240D8E48" w14:textId="10683802" w:rsidR="005C7941" w:rsidRDefault="002C6558" w:rsidP="005C7941">
            <w:pPr>
              <w:rPr>
                <w:rFonts w:ascii="Times New Roman" w:hAnsi="Times New Roman" w:cs="Times New Roman"/>
                <w:lang w:val="en-GB"/>
              </w:rPr>
            </w:pPr>
            <w:r>
              <w:rPr>
                <w:rFonts w:ascii="Times New Roman" w:hAnsi="Times New Roman" w:cs="Times New Roman"/>
                <w:lang w:val="en-GB"/>
              </w:rPr>
              <w:t>1</w:t>
            </w:r>
          </w:p>
        </w:tc>
      </w:tr>
      <w:tr w:rsidR="005C7941" w14:paraId="04A1F098" w14:textId="77777777" w:rsidTr="002C6558">
        <w:tc>
          <w:tcPr>
            <w:tcW w:w="1924" w:type="dxa"/>
          </w:tcPr>
          <w:p w14:paraId="7F36387F" w14:textId="4BE74CB2" w:rsidR="005C7941" w:rsidRDefault="005C7941" w:rsidP="005C7941">
            <w:pPr>
              <w:rPr>
                <w:rFonts w:ascii="Times New Roman" w:hAnsi="Times New Roman" w:cs="Times New Roman"/>
                <w:lang w:val="en-GB"/>
              </w:rPr>
            </w:pPr>
            <w:r>
              <w:rPr>
                <w:rFonts w:ascii="Times New Roman" w:hAnsi="Times New Roman" w:cs="Times New Roman"/>
                <w:lang w:val="en-GB"/>
              </w:rPr>
              <w:t>EVA750</w:t>
            </w:r>
          </w:p>
        </w:tc>
        <w:tc>
          <w:tcPr>
            <w:tcW w:w="1924" w:type="dxa"/>
          </w:tcPr>
          <w:p w14:paraId="5E225AF1" w14:textId="31303E82" w:rsidR="005C7941" w:rsidRDefault="005C7941" w:rsidP="005C7941">
            <w:pPr>
              <w:rPr>
                <w:rFonts w:ascii="Times New Roman" w:hAnsi="Times New Roman" w:cs="Times New Roman"/>
                <w:lang w:val="en-GB"/>
              </w:rPr>
            </w:pPr>
            <w:r>
              <w:rPr>
                <w:rFonts w:ascii="Times New Roman" w:hAnsi="Times New Roman" w:cs="Times New Roman"/>
                <w:lang w:val="en-GB"/>
              </w:rPr>
              <w:t>Yes</w:t>
            </w:r>
          </w:p>
        </w:tc>
        <w:tc>
          <w:tcPr>
            <w:tcW w:w="1924" w:type="dxa"/>
          </w:tcPr>
          <w:p w14:paraId="6707C4A9" w14:textId="22DAC7F6" w:rsidR="005C7941" w:rsidRDefault="005C7941" w:rsidP="005C7941">
            <w:pPr>
              <w:rPr>
                <w:rFonts w:ascii="Times New Roman" w:hAnsi="Times New Roman" w:cs="Times New Roman"/>
                <w:lang w:val="en-GB"/>
              </w:rPr>
            </w:pPr>
            <w:r>
              <w:rPr>
                <w:rFonts w:ascii="Times New Roman" w:hAnsi="Times New Roman" w:cs="Times New Roman"/>
                <w:lang w:val="en-GB"/>
              </w:rPr>
              <w:t>-.75dB</w:t>
            </w:r>
          </w:p>
        </w:tc>
        <w:tc>
          <w:tcPr>
            <w:tcW w:w="1924" w:type="dxa"/>
          </w:tcPr>
          <w:p w14:paraId="301083ED" w14:textId="304EE8A3" w:rsidR="005C7941" w:rsidRDefault="002C6558" w:rsidP="005C7941">
            <w:pPr>
              <w:rPr>
                <w:rFonts w:ascii="Times New Roman" w:hAnsi="Times New Roman" w:cs="Times New Roman"/>
                <w:lang w:val="en-GB"/>
              </w:rPr>
            </w:pPr>
            <w:r>
              <w:rPr>
                <w:rFonts w:ascii="Times New Roman" w:hAnsi="Times New Roman" w:cs="Times New Roman"/>
                <w:lang w:val="en-GB"/>
              </w:rPr>
              <w:t>9</w:t>
            </w:r>
          </w:p>
        </w:tc>
      </w:tr>
      <w:tr w:rsidR="005C7941" w14:paraId="49248A87" w14:textId="77777777" w:rsidTr="002C6558">
        <w:tc>
          <w:tcPr>
            <w:tcW w:w="1924" w:type="dxa"/>
          </w:tcPr>
          <w:p w14:paraId="738A9A99" w14:textId="77777777" w:rsidR="005C7941" w:rsidRDefault="005C7941" w:rsidP="005C7941">
            <w:pPr>
              <w:rPr>
                <w:rFonts w:ascii="Times New Roman" w:hAnsi="Times New Roman" w:cs="Times New Roman"/>
                <w:lang w:val="en-GB"/>
              </w:rPr>
            </w:pPr>
          </w:p>
        </w:tc>
        <w:tc>
          <w:tcPr>
            <w:tcW w:w="1924" w:type="dxa"/>
          </w:tcPr>
          <w:p w14:paraId="2759D585" w14:textId="77777777" w:rsidR="005C7941" w:rsidRDefault="005C7941" w:rsidP="005C7941">
            <w:pPr>
              <w:rPr>
                <w:rFonts w:ascii="Times New Roman" w:hAnsi="Times New Roman" w:cs="Times New Roman"/>
                <w:lang w:val="en-GB"/>
              </w:rPr>
            </w:pPr>
          </w:p>
        </w:tc>
        <w:tc>
          <w:tcPr>
            <w:tcW w:w="1924" w:type="dxa"/>
          </w:tcPr>
          <w:p w14:paraId="3C61258F" w14:textId="19E33FBA" w:rsidR="005C7941" w:rsidRDefault="005C7941" w:rsidP="005C7941">
            <w:pPr>
              <w:rPr>
                <w:rFonts w:ascii="Times New Roman" w:hAnsi="Times New Roman" w:cs="Times New Roman"/>
                <w:lang w:val="en-GB"/>
              </w:rPr>
            </w:pPr>
            <w:r>
              <w:rPr>
                <w:rFonts w:ascii="Times New Roman" w:hAnsi="Times New Roman" w:cs="Times New Roman"/>
                <w:lang w:val="en-GB"/>
              </w:rPr>
              <w:t>.25dB</w:t>
            </w:r>
          </w:p>
        </w:tc>
        <w:tc>
          <w:tcPr>
            <w:tcW w:w="1924" w:type="dxa"/>
          </w:tcPr>
          <w:p w14:paraId="75EABB68" w14:textId="5E3F8F5A" w:rsidR="005C7941" w:rsidRDefault="002C6558" w:rsidP="005C7941">
            <w:pPr>
              <w:rPr>
                <w:rFonts w:ascii="Times New Roman" w:hAnsi="Times New Roman" w:cs="Times New Roman"/>
                <w:lang w:val="en-GB"/>
              </w:rPr>
            </w:pPr>
            <w:r>
              <w:rPr>
                <w:rFonts w:ascii="Times New Roman" w:hAnsi="Times New Roman" w:cs="Times New Roman"/>
                <w:lang w:val="en-GB"/>
              </w:rPr>
              <w:t>6</w:t>
            </w:r>
          </w:p>
        </w:tc>
      </w:tr>
      <w:tr w:rsidR="005C7941" w14:paraId="192C9121" w14:textId="77777777" w:rsidTr="002C6558">
        <w:tc>
          <w:tcPr>
            <w:tcW w:w="1924" w:type="dxa"/>
          </w:tcPr>
          <w:p w14:paraId="3FC29331" w14:textId="77777777" w:rsidR="005C7941" w:rsidRDefault="005C7941" w:rsidP="005C7941">
            <w:pPr>
              <w:rPr>
                <w:rFonts w:ascii="Times New Roman" w:hAnsi="Times New Roman" w:cs="Times New Roman"/>
                <w:lang w:val="en-GB"/>
              </w:rPr>
            </w:pPr>
          </w:p>
        </w:tc>
        <w:tc>
          <w:tcPr>
            <w:tcW w:w="1924" w:type="dxa"/>
          </w:tcPr>
          <w:p w14:paraId="2695968B" w14:textId="77777777" w:rsidR="005C7941" w:rsidRDefault="005C7941" w:rsidP="005C7941">
            <w:pPr>
              <w:rPr>
                <w:rFonts w:ascii="Times New Roman" w:hAnsi="Times New Roman" w:cs="Times New Roman"/>
                <w:lang w:val="en-GB"/>
              </w:rPr>
            </w:pPr>
          </w:p>
        </w:tc>
        <w:tc>
          <w:tcPr>
            <w:tcW w:w="1924" w:type="dxa"/>
          </w:tcPr>
          <w:p w14:paraId="53BD20DF" w14:textId="5DC85A41" w:rsidR="005C7941" w:rsidRDefault="005C7941" w:rsidP="005C7941">
            <w:pPr>
              <w:rPr>
                <w:rFonts w:ascii="Times New Roman" w:hAnsi="Times New Roman" w:cs="Times New Roman"/>
                <w:lang w:val="en-GB"/>
              </w:rPr>
            </w:pPr>
            <w:r>
              <w:rPr>
                <w:rFonts w:ascii="Times New Roman" w:hAnsi="Times New Roman" w:cs="Times New Roman"/>
                <w:lang w:val="en-GB"/>
              </w:rPr>
              <w:t>1.25dB</w:t>
            </w:r>
          </w:p>
        </w:tc>
        <w:tc>
          <w:tcPr>
            <w:tcW w:w="1924" w:type="dxa"/>
          </w:tcPr>
          <w:p w14:paraId="19A2E4B4" w14:textId="7CE4DC6D" w:rsidR="005C7941" w:rsidRDefault="002C6558" w:rsidP="005C7941">
            <w:pPr>
              <w:rPr>
                <w:rFonts w:ascii="Times New Roman" w:hAnsi="Times New Roman" w:cs="Times New Roman"/>
                <w:lang w:val="en-GB"/>
              </w:rPr>
            </w:pPr>
            <w:r>
              <w:rPr>
                <w:rFonts w:ascii="Times New Roman" w:hAnsi="Times New Roman" w:cs="Times New Roman"/>
                <w:lang w:val="en-GB"/>
              </w:rPr>
              <w:t>4</w:t>
            </w:r>
          </w:p>
        </w:tc>
      </w:tr>
      <w:tr w:rsidR="005C7941" w14:paraId="4CD3BC1D" w14:textId="77777777" w:rsidTr="002C6558">
        <w:tc>
          <w:tcPr>
            <w:tcW w:w="1924" w:type="dxa"/>
          </w:tcPr>
          <w:p w14:paraId="79CCDF70" w14:textId="77777777" w:rsidR="005C7941" w:rsidRDefault="005C7941" w:rsidP="005C7941">
            <w:pPr>
              <w:rPr>
                <w:rFonts w:ascii="Times New Roman" w:hAnsi="Times New Roman" w:cs="Times New Roman"/>
                <w:lang w:val="en-GB"/>
              </w:rPr>
            </w:pPr>
          </w:p>
        </w:tc>
        <w:tc>
          <w:tcPr>
            <w:tcW w:w="1924" w:type="dxa"/>
          </w:tcPr>
          <w:p w14:paraId="43A4D5EE" w14:textId="77777777" w:rsidR="005C7941" w:rsidRDefault="005C7941" w:rsidP="005C7941">
            <w:pPr>
              <w:rPr>
                <w:rFonts w:ascii="Times New Roman" w:hAnsi="Times New Roman" w:cs="Times New Roman"/>
                <w:lang w:val="en-GB"/>
              </w:rPr>
            </w:pPr>
          </w:p>
        </w:tc>
        <w:tc>
          <w:tcPr>
            <w:tcW w:w="1924" w:type="dxa"/>
          </w:tcPr>
          <w:p w14:paraId="25AFEA3F" w14:textId="71E48B7C" w:rsidR="005C7941" w:rsidRDefault="005C7941" w:rsidP="005C7941">
            <w:pPr>
              <w:rPr>
                <w:rFonts w:ascii="Times New Roman" w:hAnsi="Times New Roman" w:cs="Times New Roman"/>
                <w:lang w:val="en-GB"/>
              </w:rPr>
            </w:pPr>
            <w:r>
              <w:rPr>
                <w:rFonts w:ascii="Times New Roman" w:hAnsi="Times New Roman" w:cs="Times New Roman"/>
                <w:lang w:val="en-GB"/>
              </w:rPr>
              <w:t>7.25dB</w:t>
            </w:r>
          </w:p>
        </w:tc>
        <w:tc>
          <w:tcPr>
            <w:tcW w:w="1924" w:type="dxa"/>
          </w:tcPr>
          <w:p w14:paraId="68BA441B" w14:textId="2AFE015A" w:rsidR="005C7941" w:rsidRDefault="00B06E49" w:rsidP="005C7941">
            <w:pPr>
              <w:rPr>
                <w:rFonts w:ascii="Times New Roman" w:hAnsi="Times New Roman" w:cs="Times New Roman"/>
                <w:lang w:val="en-GB"/>
              </w:rPr>
            </w:pPr>
            <w:r>
              <w:rPr>
                <w:rFonts w:ascii="Times New Roman" w:hAnsi="Times New Roman" w:cs="Times New Roman"/>
                <w:lang w:val="en-GB"/>
              </w:rPr>
              <w:t>1</w:t>
            </w:r>
          </w:p>
        </w:tc>
      </w:tr>
      <w:tr w:rsidR="005C7941" w14:paraId="6416A53E" w14:textId="77777777" w:rsidTr="002C6558">
        <w:tc>
          <w:tcPr>
            <w:tcW w:w="1924" w:type="dxa"/>
          </w:tcPr>
          <w:p w14:paraId="612780C8" w14:textId="77777777" w:rsidR="005C7941" w:rsidRDefault="005C7941" w:rsidP="005C7941">
            <w:pPr>
              <w:rPr>
                <w:rFonts w:ascii="Times New Roman" w:hAnsi="Times New Roman" w:cs="Times New Roman"/>
                <w:lang w:val="en-GB"/>
              </w:rPr>
            </w:pPr>
          </w:p>
        </w:tc>
        <w:tc>
          <w:tcPr>
            <w:tcW w:w="1924" w:type="dxa"/>
          </w:tcPr>
          <w:p w14:paraId="438471F7" w14:textId="53CE185C" w:rsidR="005C7941" w:rsidRDefault="005C7941" w:rsidP="005C7941">
            <w:pPr>
              <w:rPr>
                <w:rFonts w:ascii="Times New Roman" w:hAnsi="Times New Roman" w:cs="Times New Roman"/>
                <w:lang w:val="en-GB"/>
              </w:rPr>
            </w:pPr>
            <w:r>
              <w:rPr>
                <w:rFonts w:ascii="Times New Roman" w:hAnsi="Times New Roman" w:cs="Times New Roman"/>
                <w:lang w:val="en-GB"/>
              </w:rPr>
              <w:t>No</w:t>
            </w:r>
          </w:p>
        </w:tc>
        <w:tc>
          <w:tcPr>
            <w:tcW w:w="1924" w:type="dxa"/>
          </w:tcPr>
          <w:p w14:paraId="4B14ED7E" w14:textId="24895D49" w:rsidR="005C7941" w:rsidRDefault="005C7941" w:rsidP="005C7941">
            <w:pPr>
              <w:rPr>
                <w:rFonts w:ascii="Times New Roman" w:hAnsi="Times New Roman" w:cs="Times New Roman"/>
                <w:lang w:val="en-GB"/>
              </w:rPr>
            </w:pPr>
            <w:r>
              <w:rPr>
                <w:rFonts w:ascii="Times New Roman" w:hAnsi="Times New Roman" w:cs="Times New Roman"/>
                <w:lang w:val="en-GB"/>
              </w:rPr>
              <w:t>-.75dB</w:t>
            </w:r>
          </w:p>
        </w:tc>
        <w:tc>
          <w:tcPr>
            <w:tcW w:w="1924" w:type="dxa"/>
          </w:tcPr>
          <w:p w14:paraId="7CE7CFAA" w14:textId="1D0FFF9B" w:rsidR="005C7941" w:rsidRDefault="002C6558" w:rsidP="005C7941">
            <w:pPr>
              <w:rPr>
                <w:rFonts w:ascii="Times New Roman" w:hAnsi="Times New Roman" w:cs="Times New Roman"/>
                <w:lang w:val="en-GB"/>
              </w:rPr>
            </w:pPr>
            <w:r>
              <w:rPr>
                <w:rFonts w:ascii="Times New Roman" w:hAnsi="Times New Roman" w:cs="Times New Roman"/>
                <w:lang w:val="en-GB"/>
              </w:rPr>
              <w:t>8</w:t>
            </w:r>
          </w:p>
        </w:tc>
      </w:tr>
      <w:tr w:rsidR="005C7941" w14:paraId="6D158021" w14:textId="77777777" w:rsidTr="002C6558">
        <w:tc>
          <w:tcPr>
            <w:tcW w:w="1924" w:type="dxa"/>
          </w:tcPr>
          <w:p w14:paraId="3CE09461" w14:textId="77777777" w:rsidR="005C7941" w:rsidRDefault="005C7941" w:rsidP="005C7941">
            <w:pPr>
              <w:rPr>
                <w:rFonts w:ascii="Times New Roman" w:hAnsi="Times New Roman" w:cs="Times New Roman"/>
                <w:lang w:val="en-GB"/>
              </w:rPr>
            </w:pPr>
          </w:p>
        </w:tc>
        <w:tc>
          <w:tcPr>
            <w:tcW w:w="1924" w:type="dxa"/>
          </w:tcPr>
          <w:p w14:paraId="0EA90FDA" w14:textId="77777777" w:rsidR="005C7941" w:rsidRDefault="005C7941" w:rsidP="005C7941">
            <w:pPr>
              <w:rPr>
                <w:rFonts w:ascii="Times New Roman" w:hAnsi="Times New Roman" w:cs="Times New Roman"/>
                <w:lang w:val="en-GB"/>
              </w:rPr>
            </w:pPr>
          </w:p>
        </w:tc>
        <w:tc>
          <w:tcPr>
            <w:tcW w:w="1924" w:type="dxa"/>
          </w:tcPr>
          <w:p w14:paraId="06D1E408" w14:textId="6CE175A3" w:rsidR="005C7941" w:rsidRDefault="005C7941" w:rsidP="005C7941">
            <w:pPr>
              <w:rPr>
                <w:rFonts w:ascii="Times New Roman" w:hAnsi="Times New Roman" w:cs="Times New Roman"/>
                <w:lang w:val="en-GB"/>
              </w:rPr>
            </w:pPr>
            <w:r>
              <w:rPr>
                <w:rFonts w:ascii="Times New Roman" w:hAnsi="Times New Roman" w:cs="Times New Roman"/>
                <w:lang w:val="en-GB"/>
              </w:rPr>
              <w:t>.25dB</w:t>
            </w:r>
          </w:p>
        </w:tc>
        <w:tc>
          <w:tcPr>
            <w:tcW w:w="1924" w:type="dxa"/>
          </w:tcPr>
          <w:p w14:paraId="3D25C579" w14:textId="476B5D3E" w:rsidR="005C7941" w:rsidRDefault="002C6558" w:rsidP="005C7941">
            <w:pPr>
              <w:rPr>
                <w:rFonts w:ascii="Times New Roman" w:hAnsi="Times New Roman" w:cs="Times New Roman"/>
                <w:lang w:val="en-GB"/>
              </w:rPr>
            </w:pPr>
            <w:r>
              <w:rPr>
                <w:rFonts w:ascii="Times New Roman" w:hAnsi="Times New Roman" w:cs="Times New Roman"/>
                <w:lang w:val="en-GB"/>
              </w:rPr>
              <w:t>7</w:t>
            </w:r>
          </w:p>
        </w:tc>
      </w:tr>
      <w:tr w:rsidR="005C7941" w14:paraId="7EC67F30" w14:textId="77777777" w:rsidTr="002C6558">
        <w:tc>
          <w:tcPr>
            <w:tcW w:w="1924" w:type="dxa"/>
          </w:tcPr>
          <w:p w14:paraId="5489D5A3" w14:textId="77777777" w:rsidR="005C7941" w:rsidRDefault="005C7941" w:rsidP="005C7941">
            <w:pPr>
              <w:rPr>
                <w:rFonts w:ascii="Times New Roman" w:hAnsi="Times New Roman" w:cs="Times New Roman"/>
                <w:lang w:val="en-GB"/>
              </w:rPr>
            </w:pPr>
          </w:p>
        </w:tc>
        <w:tc>
          <w:tcPr>
            <w:tcW w:w="1924" w:type="dxa"/>
          </w:tcPr>
          <w:p w14:paraId="46D5A069" w14:textId="77777777" w:rsidR="005C7941" w:rsidRDefault="005C7941" w:rsidP="005C7941">
            <w:pPr>
              <w:rPr>
                <w:rFonts w:ascii="Times New Roman" w:hAnsi="Times New Roman" w:cs="Times New Roman"/>
                <w:lang w:val="en-GB"/>
              </w:rPr>
            </w:pPr>
          </w:p>
        </w:tc>
        <w:tc>
          <w:tcPr>
            <w:tcW w:w="1924" w:type="dxa"/>
          </w:tcPr>
          <w:p w14:paraId="0C77BFF4" w14:textId="200A547E" w:rsidR="005C7941" w:rsidRDefault="005C7941" w:rsidP="005C7941">
            <w:pPr>
              <w:rPr>
                <w:rFonts w:ascii="Times New Roman" w:hAnsi="Times New Roman" w:cs="Times New Roman"/>
                <w:lang w:val="en-GB"/>
              </w:rPr>
            </w:pPr>
            <w:r>
              <w:rPr>
                <w:rFonts w:ascii="Times New Roman" w:hAnsi="Times New Roman" w:cs="Times New Roman"/>
                <w:lang w:val="en-GB"/>
              </w:rPr>
              <w:t>1.25dB</w:t>
            </w:r>
          </w:p>
        </w:tc>
        <w:tc>
          <w:tcPr>
            <w:tcW w:w="1924" w:type="dxa"/>
          </w:tcPr>
          <w:p w14:paraId="690BA504" w14:textId="72E937AF" w:rsidR="005C7941" w:rsidRDefault="002C6558" w:rsidP="005C7941">
            <w:pPr>
              <w:rPr>
                <w:rFonts w:ascii="Times New Roman" w:hAnsi="Times New Roman" w:cs="Times New Roman"/>
                <w:lang w:val="en-GB"/>
              </w:rPr>
            </w:pPr>
            <w:r>
              <w:rPr>
                <w:rFonts w:ascii="Times New Roman" w:hAnsi="Times New Roman" w:cs="Times New Roman"/>
                <w:lang w:val="en-GB"/>
              </w:rPr>
              <w:t>4</w:t>
            </w:r>
          </w:p>
        </w:tc>
      </w:tr>
      <w:tr w:rsidR="005C7941" w14:paraId="681C5599" w14:textId="77777777" w:rsidTr="002C6558">
        <w:tc>
          <w:tcPr>
            <w:tcW w:w="1924" w:type="dxa"/>
          </w:tcPr>
          <w:p w14:paraId="3E611264" w14:textId="77777777" w:rsidR="005C7941" w:rsidRDefault="005C7941" w:rsidP="005C7941">
            <w:pPr>
              <w:rPr>
                <w:rFonts w:ascii="Times New Roman" w:hAnsi="Times New Roman" w:cs="Times New Roman"/>
                <w:lang w:val="en-GB"/>
              </w:rPr>
            </w:pPr>
          </w:p>
        </w:tc>
        <w:tc>
          <w:tcPr>
            <w:tcW w:w="1924" w:type="dxa"/>
          </w:tcPr>
          <w:p w14:paraId="2D0B4EDC" w14:textId="77777777" w:rsidR="005C7941" w:rsidRDefault="005C7941" w:rsidP="005C7941">
            <w:pPr>
              <w:rPr>
                <w:rFonts w:ascii="Times New Roman" w:hAnsi="Times New Roman" w:cs="Times New Roman"/>
                <w:lang w:val="en-GB"/>
              </w:rPr>
            </w:pPr>
          </w:p>
        </w:tc>
        <w:tc>
          <w:tcPr>
            <w:tcW w:w="1924" w:type="dxa"/>
          </w:tcPr>
          <w:p w14:paraId="25DD212B" w14:textId="220CC891" w:rsidR="005C7941" w:rsidRDefault="005C7941" w:rsidP="005C7941">
            <w:pPr>
              <w:rPr>
                <w:rFonts w:ascii="Times New Roman" w:hAnsi="Times New Roman" w:cs="Times New Roman"/>
                <w:lang w:val="en-GB"/>
              </w:rPr>
            </w:pPr>
            <w:r>
              <w:rPr>
                <w:rFonts w:ascii="Times New Roman" w:hAnsi="Times New Roman" w:cs="Times New Roman"/>
                <w:lang w:val="en-GB"/>
              </w:rPr>
              <w:t>7.25dB</w:t>
            </w:r>
          </w:p>
        </w:tc>
        <w:tc>
          <w:tcPr>
            <w:tcW w:w="1924" w:type="dxa"/>
          </w:tcPr>
          <w:p w14:paraId="2F4E40E5" w14:textId="61E4D47C" w:rsidR="005C7941" w:rsidRDefault="00B06E49" w:rsidP="005C7941">
            <w:pPr>
              <w:rPr>
                <w:rFonts w:ascii="Times New Roman" w:hAnsi="Times New Roman" w:cs="Times New Roman"/>
                <w:lang w:val="en-GB"/>
              </w:rPr>
            </w:pPr>
            <w:r>
              <w:rPr>
                <w:rFonts w:ascii="Times New Roman" w:hAnsi="Times New Roman" w:cs="Times New Roman"/>
                <w:lang w:val="en-GB"/>
              </w:rPr>
              <w:t>2</w:t>
            </w:r>
          </w:p>
        </w:tc>
      </w:tr>
      <w:tr w:rsidR="005C7941" w14:paraId="48EB7991" w14:textId="77777777" w:rsidTr="002C6558">
        <w:tc>
          <w:tcPr>
            <w:tcW w:w="1924" w:type="dxa"/>
          </w:tcPr>
          <w:p w14:paraId="01F5BEFD" w14:textId="0BA8CF4C" w:rsidR="005C7941" w:rsidRDefault="005C7941" w:rsidP="005C7941">
            <w:pPr>
              <w:rPr>
                <w:rFonts w:ascii="Times New Roman" w:hAnsi="Times New Roman" w:cs="Times New Roman"/>
                <w:lang w:val="en-GB"/>
              </w:rPr>
            </w:pPr>
            <w:r>
              <w:rPr>
                <w:rFonts w:ascii="Times New Roman" w:hAnsi="Times New Roman" w:cs="Times New Roman"/>
                <w:lang w:val="en-GB"/>
              </w:rPr>
              <w:t>EVA2700</w:t>
            </w:r>
          </w:p>
        </w:tc>
        <w:tc>
          <w:tcPr>
            <w:tcW w:w="1924" w:type="dxa"/>
          </w:tcPr>
          <w:p w14:paraId="4BAC9C44" w14:textId="606FCC22" w:rsidR="005C7941" w:rsidRDefault="005C7941" w:rsidP="005C7941">
            <w:pPr>
              <w:rPr>
                <w:rFonts w:ascii="Times New Roman" w:hAnsi="Times New Roman" w:cs="Times New Roman"/>
                <w:lang w:val="en-GB"/>
              </w:rPr>
            </w:pPr>
            <w:r>
              <w:rPr>
                <w:rFonts w:ascii="Times New Roman" w:hAnsi="Times New Roman" w:cs="Times New Roman"/>
                <w:lang w:val="en-GB"/>
              </w:rPr>
              <w:t>Yes</w:t>
            </w:r>
          </w:p>
        </w:tc>
        <w:tc>
          <w:tcPr>
            <w:tcW w:w="1924" w:type="dxa"/>
          </w:tcPr>
          <w:p w14:paraId="37F3CAED" w14:textId="1A8F589F" w:rsidR="005C7941" w:rsidRDefault="005C7941" w:rsidP="005C7941">
            <w:pPr>
              <w:rPr>
                <w:rFonts w:ascii="Times New Roman" w:hAnsi="Times New Roman" w:cs="Times New Roman"/>
                <w:lang w:val="en-GB"/>
              </w:rPr>
            </w:pPr>
            <w:r>
              <w:rPr>
                <w:rFonts w:ascii="Times New Roman" w:hAnsi="Times New Roman" w:cs="Times New Roman"/>
                <w:lang w:val="en-GB"/>
              </w:rPr>
              <w:t>1.25dB</w:t>
            </w:r>
          </w:p>
        </w:tc>
        <w:tc>
          <w:tcPr>
            <w:tcW w:w="1924" w:type="dxa"/>
          </w:tcPr>
          <w:p w14:paraId="1EBCB7FF" w14:textId="11D43903" w:rsidR="005C7941" w:rsidRDefault="002C6558" w:rsidP="005C7941">
            <w:pPr>
              <w:rPr>
                <w:rFonts w:ascii="Times New Roman" w:hAnsi="Times New Roman" w:cs="Times New Roman"/>
                <w:lang w:val="en-GB"/>
              </w:rPr>
            </w:pPr>
            <w:r>
              <w:rPr>
                <w:rFonts w:ascii="Times New Roman" w:hAnsi="Times New Roman" w:cs="Times New Roman"/>
                <w:lang w:val="en-GB"/>
              </w:rPr>
              <w:t>&gt; 10</w:t>
            </w:r>
          </w:p>
        </w:tc>
      </w:tr>
      <w:tr w:rsidR="005C7941" w14:paraId="162E1927" w14:textId="77777777" w:rsidTr="002C6558">
        <w:tc>
          <w:tcPr>
            <w:tcW w:w="1924" w:type="dxa"/>
          </w:tcPr>
          <w:p w14:paraId="320C2225" w14:textId="77777777" w:rsidR="005C7941" w:rsidRDefault="005C7941" w:rsidP="005C7941">
            <w:pPr>
              <w:rPr>
                <w:rFonts w:ascii="Times New Roman" w:hAnsi="Times New Roman" w:cs="Times New Roman"/>
                <w:lang w:val="en-GB"/>
              </w:rPr>
            </w:pPr>
          </w:p>
        </w:tc>
        <w:tc>
          <w:tcPr>
            <w:tcW w:w="1924" w:type="dxa"/>
          </w:tcPr>
          <w:p w14:paraId="1686A80E" w14:textId="77777777" w:rsidR="005C7941" w:rsidRDefault="005C7941" w:rsidP="005C7941">
            <w:pPr>
              <w:rPr>
                <w:rFonts w:ascii="Times New Roman" w:hAnsi="Times New Roman" w:cs="Times New Roman"/>
                <w:lang w:val="en-GB"/>
              </w:rPr>
            </w:pPr>
          </w:p>
        </w:tc>
        <w:tc>
          <w:tcPr>
            <w:tcW w:w="1924" w:type="dxa"/>
          </w:tcPr>
          <w:p w14:paraId="46E9E6EB" w14:textId="0847957F" w:rsidR="005C7941" w:rsidRDefault="005C7941" w:rsidP="005C7941">
            <w:pPr>
              <w:rPr>
                <w:rFonts w:ascii="Times New Roman" w:hAnsi="Times New Roman" w:cs="Times New Roman"/>
                <w:lang w:val="en-GB"/>
              </w:rPr>
            </w:pPr>
            <w:r>
              <w:rPr>
                <w:rFonts w:ascii="Times New Roman" w:hAnsi="Times New Roman" w:cs="Times New Roman"/>
                <w:lang w:val="en-GB"/>
              </w:rPr>
              <w:t>3.25dB</w:t>
            </w:r>
          </w:p>
        </w:tc>
        <w:tc>
          <w:tcPr>
            <w:tcW w:w="1924" w:type="dxa"/>
          </w:tcPr>
          <w:p w14:paraId="164CAA4D" w14:textId="269D931D" w:rsidR="005C7941" w:rsidRDefault="002C6558" w:rsidP="005C7941">
            <w:pPr>
              <w:rPr>
                <w:rFonts w:ascii="Times New Roman" w:hAnsi="Times New Roman" w:cs="Times New Roman"/>
                <w:lang w:val="en-GB"/>
              </w:rPr>
            </w:pPr>
            <w:r>
              <w:rPr>
                <w:rFonts w:ascii="Times New Roman" w:hAnsi="Times New Roman" w:cs="Times New Roman"/>
                <w:lang w:val="en-GB"/>
              </w:rPr>
              <w:t>&gt; 10</w:t>
            </w:r>
          </w:p>
        </w:tc>
      </w:tr>
      <w:tr w:rsidR="005C7941" w14:paraId="157652BF" w14:textId="77777777" w:rsidTr="002C6558">
        <w:tc>
          <w:tcPr>
            <w:tcW w:w="1924" w:type="dxa"/>
          </w:tcPr>
          <w:p w14:paraId="618028B9" w14:textId="77777777" w:rsidR="005C7941" w:rsidRDefault="005C7941" w:rsidP="005C7941">
            <w:pPr>
              <w:rPr>
                <w:rFonts w:ascii="Times New Roman" w:hAnsi="Times New Roman" w:cs="Times New Roman"/>
                <w:lang w:val="en-GB"/>
              </w:rPr>
            </w:pPr>
          </w:p>
        </w:tc>
        <w:tc>
          <w:tcPr>
            <w:tcW w:w="1924" w:type="dxa"/>
          </w:tcPr>
          <w:p w14:paraId="0CA73E7E" w14:textId="77777777" w:rsidR="005C7941" w:rsidRDefault="005C7941" w:rsidP="005C7941">
            <w:pPr>
              <w:rPr>
                <w:rFonts w:ascii="Times New Roman" w:hAnsi="Times New Roman" w:cs="Times New Roman"/>
                <w:lang w:val="en-GB"/>
              </w:rPr>
            </w:pPr>
          </w:p>
        </w:tc>
        <w:tc>
          <w:tcPr>
            <w:tcW w:w="1924" w:type="dxa"/>
          </w:tcPr>
          <w:p w14:paraId="07150FDD" w14:textId="2E1B564C" w:rsidR="005C7941" w:rsidRDefault="005C7941" w:rsidP="005C7941">
            <w:pPr>
              <w:rPr>
                <w:rFonts w:ascii="Times New Roman" w:hAnsi="Times New Roman" w:cs="Times New Roman"/>
                <w:lang w:val="en-GB"/>
              </w:rPr>
            </w:pPr>
            <w:r>
              <w:rPr>
                <w:rFonts w:ascii="Times New Roman" w:hAnsi="Times New Roman" w:cs="Times New Roman"/>
                <w:lang w:val="en-GB"/>
              </w:rPr>
              <w:t>5.25dB</w:t>
            </w:r>
          </w:p>
        </w:tc>
        <w:tc>
          <w:tcPr>
            <w:tcW w:w="1924" w:type="dxa"/>
          </w:tcPr>
          <w:p w14:paraId="4E0E4B94" w14:textId="0621756A" w:rsidR="005C7941" w:rsidRDefault="002C6558" w:rsidP="005C7941">
            <w:pPr>
              <w:rPr>
                <w:rFonts w:ascii="Times New Roman" w:hAnsi="Times New Roman" w:cs="Times New Roman"/>
                <w:lang w:val="en-GB"/>
              </w:rPr>
            </w:pPr>
            <w:r>
              <w:rPr>
                <w:rFonts w:ascii="Times New Roman" w:hAnsi="Times New Roman" w:cs="Times New Roman"/>
                <w:lang w:val="en-GB"/>
              </w:rPr>
              <w:t>&gt; 10</w:t>
            </w:r>
          </w:p>
        </w:tc>
      </w:tr>
      <w:tr w:rsidR="005C7941" w14:paraId="3CD6217C" w14:textId="77777777" w:rsidTr="002C6558">
        <w:tc>
          <w:tcPr>
            <w:tcW w:w="1924" w:type="dxa"/>
          </w:tcPr>
          <w:p w14:paraId="64F9307F" w14:textId="77777777" w:rsidR="005C7941" w:rsidRDefault="005C7941" w:rsidP="005C7941">
            <w:pPr>
              <w:rPr>
                <w:rFonts w:ascii="Times New Roman" w:hAnsi="Times New Roman" w:cs="Times New Roman"/>
                <w:lang w:val="en-GB"/>
              </w:rPr>
            </w:pPr>
          </w:p>
        </w:tc>
        <w:tc>
          <w:tcPr>
            <w:tcW w:w="1924" w:type="dxa"/>
          </w:tcPr>
          <w:p w14:paraId="46C6623C" w14:textId="77777777" w:rsidR="005C7941" w:rsidRDefault="005C7941" w:rsidP="005C7941">
            <w:pPr>
              <w:rPr>
                <w:rFonts w:ascii="Times New Roman" w:hAnsi="Times New Roman" w:cs="Times New Roman"/>
                <w:lang w:val="en-GB"/>
              </w:rPr>
            </w:pPr>
          </w:p>
        </w:tc>
        <w:tc>
          <w:tcPr>
            <w:tcW w:w="1924" w:type="dxa"/>
          </w:tcPr>
          <w:p w14:paraId="43B3796E" w14:textId="7DCF60DE" w:rsidR="005C7941" w:rsidRDefault="005C7941" w:rsidP="005C7941">
            <w:pPr>
              <w:rPr>
                <w:rFonts w:ascii="Times New Roman" w:hAnsi="Times New Roman" w:cs="Times New Roman"/>
                <w:lang w:val="en-GB"/>
              </w:rPr>
            </w:pPr>
            <w:r>
              <w:rPr>
                <w:rFonts w:ascii="Times New Roman" w:hAnsi="Times New Roman" w:cs="Times New Roman"/>
                <w:lang w:val="en-GB"/>
              </w:rPr>
              <w:t>7.25dB</w:t>
            </w:r>
          </w:p>
        </w:tc>
        <w:tc>
          <w:tcPr>
            <w:tcW w:w="1924" w:type="dxa"/>
          </w:tcPr>
          <w:p w14:paraId="57463E70" w14:textId="6FB1D925" w:rsidR="005C7941" w:rsidRDefault="002C6558" w:rsidP="005C7941">
            <w:pPr>
              <w:rPr>
                <w:rFonts w:ascii="Times New Roman" w:hAnsi="Times New Roman" w:cs="Times New Roman"/>
                <w:lang w:val="en-GB"/>
              </w:rPr>
            </w:pPr>
            <w:r>
              <w:rPr>
                <w:rFonts w:ascii="Times New Roman" w:hAnsi="Times New Roman" w:cs="Times New Roman"/>
                <w:lang w:val="en-GB"/>
              </w:rPr>
              <w:t>10</w:t>
            </w:r>
          </w:p>
        </w:tc>
      </w:tr>
      <w:tr w:rsidR="005C7941" w14:paraId="04D33BCF" w14:textId="77777777" w:rsidTr="002C6558">
        <w:tc>
          <w:tcPr>
            <w:tcW w:w="1924" w:type="dxa"/>
          </w:tcPr>
          <w:p w14:paraId="117B6F1E" w14:textId="77777777" w:rsidR="005C7941" w:rsidRDefault="005C7941" w:rsidP="005C7941">
            <w:pPr>
              <w:rPr>
                <w:rFonts w:ascii="Times New Roman" w:hAnsi="Times New Roman" w:cs="Times New Roman"/>
                <w:lang w:val="en-GB"/>
              </w:rPr>
            </w:pPr>
          </w:p>
        </w:tc>
        <w:tc>
          <w:tcPr>
            <w:tcW w:w="1924" w:type="dxa"/>
          </w:tcPr>
          <w:p w14:paraId="47629915" w14:textId="36AA141F" w:rsidR="005C7941" w:rsidRDefault="005C7941" w:rsidP="005C7941">
            <w:pPr>
              <w:rPr>
                <w:rFonts w:ascii="Times New Roman" w:hAnsi="Times New Roman" w:cs="Times New Roman"/>
                <w:lang w:val="en-GB"/>
              </w:rPr>
            </w:pPr>
            <w:r>
              <w:rPr>
                <w:rFonts w:ascii="Times New Roman" w:hAnsi="Times New Roman" w:cs="Times New Roman"/>
                <w:lang w:val="en-GB"/>
              </w:rPr>
              <w:t>No</w:t>
            </w:r>
          </w:p>
        </w:tc>
        <w:tc>
          <w:tcPr>
            <w:tcW w:w="1924" w:type="dxa"/>
          </w:tcPr>
          <w:p w14:paraId="2C978389" w14:textId="5C658D67" w:rsidR="005C7941" w:rsidRDefault="005C7941" w:rsidP="005C7941">
            <w:pPr>
              <w:rPr>
                <w:rFonts w:ascii="Times New Roman" w:hAnsi="Times New Roman" w:cs="Times New Roman"/>
                <w:lang w:val="en-GB"/>
              </w:rPr>
            </w:pPr>
            <w:r>
              <w:rPr>
                <w:rFonts w:ascii="Times New Roman" w:hAnsi="Times New Roman" w:cs="Times New Roman"/>
                <w:lang w:val="en-GB"/>
              </w:rPr>
              <w:t>1.25dB</w:t>
            </w:r>
          </w:p>
        </w:tc>
        <w:tc>
          <w:tcPr>
            <w:tcW w:w="1924" w:type="dxa"/>
          </w:tcPr>
          <w:p w14:paraId="4B9DEE7E" w14:textId="159BDDAB" w:rsidR="005C7941" w:rsidRDefault="002C6558" w:rsidP="005C7941">
            <w:pPr>
              <w:rPr>
                <w:rFonts w:ascii="Times New Roman" w:hAnsi="Times New Roman" w:cs="Times New Roman"/>
                <w:lang w:val="en-GB"/>
              </w:rPr>
            </w:pPr>
            <w:r>
              <w:rPr>
                <w:rFonts w:ascii="Times New Roman" w:hAnsi="Times New Roman" w:cs="Times New Roman"/>
                <w:lang w:val="en-GB"/>
              </w:rPr>
              <w:t>&gt; 10</w:t>
            </w:r>
          </w:p>
        </w:tc>
      </w:tr>
      <w:tr w:rsidR="005C7941" w14:paraId="553C7484" w14:textId="77777777" w:rsidTr="002C6558">
        <w:tc>
          <w:tcPr>
            <w:tcW w:w="1924" w:type="dxa"/>
          </w:tcPr>
          <w:p w14:paraId="2DACF9DE" w14:textId="77777777" w:rsidR="005C7941" w:rsidRDefault="005C7941" w:rsidP="005C7941">
            <w:pPr>
              <w:rPr>
                <w:rFonts w:ascii="Times New Roman" w:hAnsi="Times New Roman" w:cs="Times New Roman"/>
                <w:lang w:val="en-GB"/>
              </w:rPr>
            </w:pPr>
          </w:p>
        </w:tc>
        <w:tc>
          <w:tcPr>
            <w:tcW w:w="1924" w:type="dxa"/>
          </w:tcPr>
          <w:p w14:paraId="5FFA949D" w14:textId="77777777" w:rsidR="005C7941" w:rsidRDefault="005C7941" w:rsidP="005C7941">
            <w:pPr>
              <w:rPr>
                <w:rFonts w:ascii="Times New Roman" w:hAnsi="Times New Roman" w:cs="Times New Roman"/>
                <w:lang w:val="en-GB"/>
              </w:rPr>
            </w:pPr>
          </w:p>
        </w:tc>
        <w:tc>
          <w:tcPr>
            <w:tcW w:w="1924" w:type="dxa"/>
          </w:tcPr>
          <w:p w14:paraId="2B242926" w14:textId="632C9FED" w:rsidR="005C7941" w:rsidRDefault="005C7941" w:rsidP="005C7941">
            <w:pPr>
              <w:rPr>
                <w:rFonts w:ascii="Times New Roman" w:hAnsi="Times New Roman" w:cs="Times New Roman"/>
                <w:lang w:val="en-GB"/>
              </w:rPr>
            </w:pPr>
            <w:r>
              <w:rPr>
                <w:rFonts w:ascii="Times New Roman" w:hAnsi="Times New Roman" w:cs="Times New Roman"/>
                <w:lang w:val="en-GB"/>
              </w:rPr>
              <w:t>3.25dB</w:t>
            </w:r>
          </w:p>
        </w:tc>
        <w:tc>
          <w:tcPr>
            <w:tcW w:w="1924" w:type="dxa"/>
          </w:tcPr>
          <w:p w14:paraId="254B4FAD" w14:textId="4CA2079F" w:rsidR="005C7941" w:rsidRDefault="002C6558" w:rsidP="005C7941">
            <w:pPr>
              <w:rPr>
                <w:rFonts w:ascii="Times New Roman" w:hAnsi="Times New Roman" w:cs="Times New Roman"/>
                <w:lang w:val="en-GB"/>
              </w:rPr>
            </w:pPr>
            <w:r>
              <w:rPr>
                <w:rFonts w:ascii="Times New Roman" w:hAnsi="Times New Roman" w:cs="Times New Roman"/>
                <w:lang w:val="en-GB"/>
              </w:rPr>
              <w:t>&gt; 10</w:t>
            </w:r>
          </w:p>
        </w:tc>
      </w:tr>
      <w:tr w:rsidR="005C7941" w14:paraId="27E2B07E" w14:textId="77777777" w:rsidTr="002C6558">
        <w:tc>
          <w:tcPr>
            <w:tcW w:w="1924" w:type="dxa"/>
          </w:tcPr>
          <w:p w14:paraId="6D721FC6" w14:textId="77777777" w:rsidR="005C7941" w:rsidRDefault="005C7941" w:rsidP="005C7941">
            <w:pPr>
              <w:rPr>
                <w:rFonts w:ascii="Times New Roman" w:hAnsi="Times New Roman" w:cs="Times New Roman"/>
                <w:lang w:val="en-GB"/>
              </w:rPr>
            </w:pPr>
          </w:p>
        </w:tc>
        <w:tc>
          <w:tcPr>
            <w:tcW w:w="1924" w:type="dxa"/>
          </w:tcPr>
          <w:p w14:paraId="4E39DD26" w14:textId="77777777" w:rsidR="005C7941" w:rsidRDefault="005C7941" w:rsidP="005C7941">
            <w:pPr>
              <w:rPr>
                <w:rFonts w:ascii="Times New Roman" w:hAnsi="Times New Roman" w:cs="Times New Roman"/>
                <w:lang w:val="en-GB"/>
              </w:rPr>
            </w:pPr>
          </w:p>
        </w:tc>
        <w:tc>
          <w:tcPr>
            <w:tcW w:w="1924" w:type="dxa"/>
          </w:tcPr>
          <w:p w14:paraId="1CE5DC24" w14:textId="1BFEF1B6" w:rsidR="005C7941" w:rsidRDefault="005C7941" w:rsidP="005C7941">
            <w:pPr>
              <w:rPr>
                <w:rFonts w:ascii="Times New Roman" w:hAnsi="Times New Roman" w:cs="Times New Roman"/>
                <w:lang w:val="en-GB"/>
              </w:rPr>
            </w:pPr>
            <w:r>
              <w:rPr>
                <w:rFonts w:ascii="Times New Roman" w:hAnsi="Times New Roman" w:cs="Times New Roman"/>
                <w:lang w:val="en-GB"/>
              </w:rPr>
              <w:t>5.25dB</w:t>
            </w:r>
          </w:p>
        </w:tc>
        <w:tc>
          <w:tcPr>
            <w:tcW w:w="1924" w:type="dxa"/>
          </w:tcPr>
          <w:p w14:paraId="393B02AE" w14:textId="7F0B4DBA" w:rsidR="005C7941" w:rsidRDefault="002C6558" w:rsidP="005C7941">
            <w:pPr>
              <w:rPr>
                <w:rFonts w:ascii="Times New Roman" w:hAnsi="Times New Roman" w:cs="Times New Roman"/>
                <w:lang w:val="en-GB"/>
              </w:rPr>
            </w:pPr>
            <w:r>
              <w:rPr>
                <w:rFonts w:ascii="Times New Roman" w:hAnsi="Times New Roman" w:cs="Times New Roman"/>
                <w:lang w:val="en-GB"/>
              </w:rPr>
              <w:t>&gt; 10</w:t>
            </w:r>
          </w:p>
        </w:tc>
      </w:tr>
      <w:tr w:rsidR="005C7941" w14:paraId="7FB5C8B8" w14:textId="77777777" w:rsidTr="002C6558">
        <w:tc>
          <w:tcPr>
            <w:tcW w:w="1924" w:type="dxa"/>
          </w:tcPr>
          <w:p w14:paraId="72A77BF9" w14:textId="77777777" w:rsidR="005C7941" w:rsidRDefault="005C7941" w:rsidP="005C7941">
            <w:pPr>
              <w:rPr>
                <w:rFonts w:ascii="Times New Roman" w:hAnsi="Times New Roman" w:cs="Times New Roman"/>
                <w:lang w:val="en-GB"/>
              </w:rPr>
            </w:pPr>
          </w:p>
        </w:tc>
        <w:tc>
          <w:tcPr>
            <w:tcW w:w="1924" w:type="dxa"/>
          </w:tcPr>
          <w:p w14:paraId="1E4C00C9" w14:textId="77777777" w:rsidR="005C7941" w:rsidRDefault="005C7941" w:rsidP="005C7941">
            <w:pPr>
              <w:rPr>
                <w:rFonts w:ascii="Times New Roman" w:hAnsi="Times New Roman" w:cs="Times New Roman"/>
                <w:lang w:val="en-GB"/>
              </w:rPr>
            </w:pPr>
          </w:p>
        </w:tc>
        <w:tc>
          <w:tcPr>
            <w:tcW w:w="1924" w:type="dxa"/>
          </w:tcPr>
          <w:p w14:paraId="64C6E646" w14:textId="6E157495" w:rsidR="005C7941" w:rsidRDefault="005C7941" w:rsidP="005C7941">
            <w:pPr>
              <w:rPr>
                <w:rFonts w:ascii="Times New Roman" w:hAnsi="Times New Roman" w:cs="Times New Roman"/>
                <w:lang w:val="en-GB"/>
              </w:rPr>
            </w:pPr>
            <w:r>
              <w:rPr>
                <w:rFonts w:ascii="Times New Roman" w:hAnsi="Times New Roman" w:cs="Times New Roman"/>
                <w:lang w:val="en-GB"/>
              </w:rPr>
              <w:t>7.25dB</w:t>
            </w:r>
          </w:p>
        </w:tc>
        <w:tc>
          <w:tcPr>
            <w:tcW w:w="1924" w:type="dxa"/>
          </w:tcPr>
          <w:p w14:paraId="3D7D01AB" w14:textId="14E454F5" w:rsidR="005C7941" w:rsidRDefault="002C6558" w:rsidP="005C7941">
            <w:pPr>
              <w:rPr>
                <w:rFonts w:ascii="Times New Roman" w:hAnsi="Times New Roman" w:cs="Times New Roman"/>
                <w:lang w:val="en-GB"/>
              </w:rPr>
            </w:pPr>
            <w:r>
              <w:rPr>
                <w:rFonts w:ascii="Times New Roman" w:hAnsi="Times New Roman" w:cs="Times New Roman"/>
                <w:lang w:val="en-GB"/>
              </w:rPr>
              <w:t>10</w:t>
            </w:r>
          </w:p>
        </w:tc>
      </w:tr>
    </w:tbl>
    <w:p w14:paraId="10804339" w14:textId="5FFB9285" w:rsidR="005C7941" w:rsidRDefault="002C6558" w:rsidP="002C6558">
      <w:pPr>
        <w:jc w:val="center"/>
        <w:rPr>
          <w:rFonts w:ascii="Times New Roman" w:hAnsi="Times New Roman" w:cs="Times New Roman"/>
          <w:b/>
          <w:lang w:val="en-GB"/>
        </w:rPr>
      </w:pPr>
      <w:r w:rsidRPr="002C6558">
        <w:rPr>
          <w:rFonts w:ascii="Times New Roman" w:hAnsi="Times New Roman" w:cs="Times New Roman"/>
          <w:b/>
          <w:u w:val="single"/>
          <w:lang w:val="en-GB"/>
        </w:rPr>
        <w:t>Table 2-1</w:t>
      </w:r>
      <w:r>
        <w:rPr>
          <w:rFonts w:ascii="Times New Roman" w:hAnsi="Times New Roman" w:cs="Times New Roman"/>
          <w:b/>
          <w:lang w:val="en-GB"/>
        </w:rPr>
        <w:t xml:space="preserve">: 90 percentile of SLSS sync source detection </w:t>
      </w:r>
      <w:r w:rsidR="000C1CE3">
        <w:rPr>
          <w:rFonts w:ascii="Times New Roman" w:hAnsi="Times New Roman" w:cs="Times New Roman"/>
          <w:b/>
          <w:lang w:val="en-GB"/>
        </w:rPr>
        <w:t>period</w:t>
      </w:r>
      <w:r>
        <w:rPr>
          <w:rFonts w:ascii="Times New Roman" w:hAnsi="Times New Roman" w:cs="Times New Roman"/>
          <w:b/>
          <w:lang w:val="en-GB"/>
        </w:rPr>
        <w:t>.</w:t>
      </w:r>
    </w:p>
    <w:p w14:paraId="5538C692" w14:textId="77777777" w:rsidR="002C6558" w:rsidRDefault="002C6558" w:rsidP="002C6558">
      <w:pPr>
        <w:rPr>
          <w:rFonts w:ascii="Times New Roman" w:hAnsi="Times New Roman" w:cs="Times New Roman"/>
          <w:lang w:val="en-GB"/>
        </w:rPr>
      </w:pPr>
      <w:r>
        <w:rPr>
          <w:rFonts w:ascii="Times New Roman" w:hAnsi="Times New Roman" w:cs="Times New Roman"/>
          <w:lang w:val="en-GB"/>
        </w:rPr>
        <w:t xml:space="preserve">From the simulation results, it is clear that eva2700 channel model cannot be supported for SLSS sync source detection. This is in line with RAN1 guideline that SLSS based synchronisation is not optimised for high speed operation. </w:t>
      </w:r>
    </w:p>
    <w:p w14:paraId="7919202E" w14:textId="55CEC9B7" w:rsidR="002C6558" w:rsidRDefault="002C6558" w:rsidP="002C6558">
      <w:pPr>
        <w:rPr>
          <w:rFonts w:ascii="Times New Roman" w:hAnsi="Times New Roman" w:cs="Times New Roman"/>
          <w:lang w:val="en-GB"/>
        </w:rPr>
      </w:pPr>
      <w:r>
        <w:rPr>
          <w:rFonts w:ascii="Times New Roman" w:hAnsi="Times New Roman" w:cs="Times New Roman"/>
          <w:lang w:val="en-GB"/>
        </w:rPr>
        <w:t xml:space="preserve">In particular, the primary purpose of SLSS based synchronisation in V2X is to serve as a fall back in case the primary synchronisation source (GNSS or </w:t>
      </w:r>
      <w:proofErr w:type="spellStart"/>
      <w:r>
        <w:rPr>
          <w:rFonts w:ascii="Times New Roman" w:hAnsi="Times New Roman" w:cs="Times New Roman"/>
          <w:lang w:val="en-GB"/>
        </w:rPr>
        <w:t>eNB</w:t>
      </w:r>
      <w:proofErr w:type="spellEnd"/>
      <w:r>
        <w:rPr>
          <w:rFonts w:ascii="Times New Roman" w:hAnsi="Times New Roman" w:cs="Times New Roman"/>
          <w:lang w:val="en-GB"/>
        </w:rPr>
        <w:t>) is lost. This is typically the case in dense urban scenario or underground tunnel scenario. For these scenarios, the typi</w:t>
      </w:r>
      <w:r w:rsidR="000C1CE3">
        <w:rPr>
          <w:rFonts w:ascii="Times New Roman" w:hAnsi="Times New Roman" w:cs="Times New Roman"/>
          <w:lang w:val="en-GB"/>
        </w:rPr>
        <w:t>cal speed is much smaller than 6</w:t>
      </w:r>
      <w:r>
        <w:rPr>
          <w:rFonts w:ascii="Times New Roman" w:hAnsi="Times New Roman" w:cs="Times New Roman"/>
          <w:lang w:val="en-GB"/>
        </w:rPr>
        <w:t>0km/h</w:t>
      </w:r>
      <w:r w:rsidR="000C1CE3">
        <w:rPr>
          <w:rFonts w:ascii="Times New Roman" w:hAnsi="Times New Roman" w:cs="Times New Roman"/>
          <w:lang w:val="en-GB"/>
        </w:rPr>
        <w:t xml:space="preserve"> (typical speed in US urban area is 40km/h and US tunnel is 56km/h)</w:t>
      </w:r>
      <w:r>
        <w:rPr>
          <w:rFonts w:ascii="Times New Roman" w:hAnsi="Times New Roman" w:cs="Times New Roman"/>
          <w:lang w:val="en-GB"/>
        </w:rPr>
        <w:t>. Thus, we think that it is more reasonable to define the SLSS sync source detection delay based on eva750channel model than eva2700.</w:t>
      </w:r>
    </w:p>
    <w:p w14:paraId="7AC9CB05" w14:textId="22691FB7" w:rsidR="00651212" w:rsidRDefault="00EB1314" w:rsidP="002C6558">
      <w:pPr>
        <w:rPr>
          <w:rFonts w:ascii="Times New Roman" w:hAnsi="Times New Roman" w:cs="Times New Roman"/>
          <w:i/>
          <w:lang w:val="en-GB"/>
        </w:rPr>
      </w:pPr>
      <w:r>
        <w:rPr>
          <w:rFonts w:ascii="Times New Roman" w:hAnsi="Times New Roman" w:cs="Times New Roman"/>
          <w:b/>
          <w:i/>
          <w:u w:val="single"/>
          <w:lang w:val="en-GB"/>
        </w:rPr>
        <w:t xml:space="preserve">Observation 1: </w:t>
      </w:r>
      <w:r w:rsidR="00651212">
        <w:rPr>
          <w:rFonts w:ascii="Times New Roman" w:hAnsi="Times New Roman" w:cs="Times New Roman"/>
          <w:i/>
          <w:lang w:val="en-GB"/>
        </w:rPr>
        <w:t>SLSS detection performance degrades significantly at eva2700 propagation model.</w:t>
      </w:r>
    </w:p>
    <w:p w14:paraId="1D4B90BB" w14:textId="6F0B5FDA" w:rsidR="00EB1314" w:rsidRPr="00651212" w:rsidRDefault="00651212" w:rsidP="002C6558">
      <w:pPr>
        <w:rPr>
          <w:rFonts w:ascii="Times New Roman" w:hAnsi="Times New Roman" w:cs="Times New Roman"/>
          <w:i/>
          <w:lang w:val="en-GB"/>
        </w:rPr>
      </w:pPr>
      <w:r>
        <w:rPr>
          <w:rFonts w:ascii="Times New Roman" w:hAnsi="Times New Roman" w:cs="Times New Roman"/>
          <w:b/>
          <w:i/>
          <w:u w:val="single"/>
          <w:lang w:val="en-GB"/>
        </w:rPr>
        <w:t>Observation 2:</w:t>
      </w:r>
      <w:r>
        <w:rPr>
          <w:rFonts w:ascii="Times New Roman" w:hAnsi="Times New Roman" w:cs="Times New Roman"/>
          <w:i/>
          <w:lang w:val="en-GB"/>
        </w:rPr>
        <w:t xml:space="preserve"> Typical SLSS synchronisation use case have speed less than 60km/h, thus eva750 can replace eva2700 in defining SLSS detection performance requirements.</w:t>
      </w:r>
    </w:p>
    <w:p w14:paraId="72CCBE77" w14:textId="27B075C8" w:rsidR="00B06E49" w:rsidRDefault="00B06E49" w:rsidP="002C6558">
      <w:pPr>
        <w:rPr>
          <w:rFonts w:ascii="Times New Roman" w:hAnsi="Times New Roman" w:cs="Times New Roman"/>
          <w:lang w:val="en-GB"/>
        </w:rPr>
      </w:pPr>
      <w:r>
        <w:rPr>
          <w:rFonts w:ascii="Times New Roman" w:hAnsi="Times New Roman" w:cs="Times New Roman"/>
          <w:lang w:val="en-GB"/>
        </w:rPr>
        <w:t xml:space="preserve">Moreover, since the purpose of SLSS based synchronisation in V2X is not to form clusters of self- synchronised UEs but to receive safety message from nearby UEs. There is no need for a very low </w:t>
      </w:r>
      <w:r w:rsidR="00EE50EE">
        <w:rPr>
          <w:rFonts w:ascii="Times New Roman" w:hAnsi="Times New Roman" w:cs="Times New Roman"/>
          <w:lang w:val="en-GB"/>
        </w:rPr>
        <w:t xml:space="preserve">SCH </w:t>
      </w:r>
      <w:proofErr w:type="spellStart"/>
      <w:r w:rsidR="00EE50EE">
        <w:rPr>
          <w:rFonts w:ascii="Times New Roman" w:hAnsi="Times New Roman" w:cs="Times New Roman"/>
          <w:lang w:val="en-GB"/>
        </w:rPr>
        <w:t>Es</w:t>
      </w:r>
      <w:proofErr w:type="spellEnd"/>
      <w:r w:rsidR="00EE50EE">
        <w:rPr>
          <w:rFonts w:ascii="Times New Roman" w:hAnsi="Times New Roman" w:cs="Times New Roman"/>
          <w:lang w:val="en-GB"/>
        </w:rPr>
        <w:t>/</w:t>
      </w:r>
      <w:proofErr w:type="spellStart"/>
      <w:r w:rsidR="00EE50EE">
        <w:rPr>
          <w:rFonts w:ascii="Times New Roman" w:hAnsi="Times New Roman" w:cs="Times New Roman"/>
          <w:lang w:val="en-GB"/>
        </w:rPr>
        <w:t>Iot</w:t>
      </w:r>
      <w:proofErr w:type="spellEnd"/>
      <w:r w:rsidR="00EE50EE">
        <w:rPr>
          <w:rFonts w:ascii="Times New Roman" w:hAnsi="Times New Roman" w:cs="Times New Roman"/>
          <w:lang w:val="en-GB"/>
        </w:rPr>
        <w:t xml:space="preserve"> </w:t>
      </w:r>
      <w:r w:rsidR="00EE50EE">
        <w:rPr>
          <w:rFonts w:ascii="Times New Roman" w:hAnsi="Times New Roman" w:cs="Times New Roman"/>
          <w:lang w:val="en-GB"/>
        </w:rPr>
        <w:t xml:space="preserve">level. The </w:t>
      </w:r>
      <w:r w:rsidR="00EE50EE">
        <w:rPr>
          <w:rFonts w:ascii="Times New Roman" w:hAnsi="Times New Roman" w:cs="Times New Roman"/>
          <w:lang w:val="en-GB"/>
        </w:rPr>
        <w:t xml:space="preserve">SCH </w:t>
      </w:r>
      <w:proofErr w:type="spellStart"/>
      <w:r w:rsidR="00EE50EE">
        <w:rPr>
          <w:rFonts w:ascii="Times New Roman" w:hAnsi="Times New Roman" w:cs="Times New Roman"/>
          <w:lang w:val="en-GB"/>
        </w:rPr>
        <w:t>Es</w:t>
      </w:r>
      <w:proofErr w:type="spellEnd"/>
      <w:r w:rsidR="00EE50EE">
        <w:rPr>
          <w:rFonts w:ascii="Times New Roman" w:hAnsi="Times New Roman" w:cs="Times New Roman"/>
          <w:lang w:val="en-GB"/>
        </w:rPr>
        <w:t>/</w:t>
      </w:r>
      <w:proofErr w:type="spellStart"/>
      <w:r w:rsidR="00EE50EE">
        <w:rPr>
          <w:rFonts w:ascii="Times New Roman" w:hAnsi="Times New Roman" w:cs="Times New Roman"/>
          <w:lang w:val="en-GB"/>
        </w:rPr>
        <w:t>Iot</w:t>
      </w:r>
      <w:proofErr w:type="spellEnd"/>
      <w:r w:rsidR="00EE50EE">
        <w:rPr>
          <w:rFonts w:ascii="Times New Roman" w:hAnsi="Times New Roman" w:cs="Times New Roman"/>
          <w:lang w:val="en-GB"/>
        </w:rPr>
        <w:t xml:space="preserve"> </w:t>
      </w:r>
      <w:r>
        <w:rPr>
          <w:rFonts w:ascii="Times New Roman" w:hAnsi="Times New Roman" w:cs="Times New Roman"/>
          <w:lang w:val="en-GB"/>
        </w:rPr>
        <w:t xml:space="preserve">level need not to be higher than the typical SNR level to decode a typical message (300bytes at QPSK, rate </w:t>
      </w:r>
      <w:r w:rsidR="00EE50EE">
        <w:rPr>
          <w:rFonts w:ascii="Times New Roman" w:hAnsi="Times New Roman" w:cs="Times New Roman"/>
          <w:lang w:val="en-GB"/>
        </w:rPr>
        <w:t xml:space="preserve">1/3). Thus, we think that 2dB SCH </w:t>
      </w:r>
      <w:proofErr w:type="spellStart"/>
      <w:r w:rsidR="00EE50EE">
        <w:rPr>
          <w:rFonts w:ascii="Times New Roman" w:hAnsi="Times New Roman" w:cs="Times New Roman"/>
          <w:lang w:val="en-GB"/>
        </w:rPr>
        <w:t>Es</w:t>
      </w:r>
      <w:proofErr w:type="spellEnd"/>
      <w:r w:rsidR="00EE50EE">
        <w:rPr>
          <w:rFonts w:ascii="Times New Roman" w:hAnsi="Times New Roman" w:cs="Times New Roman"/>
          <w:lang w:val="en-GB"/>
        </w:rPr>
        <w:t>/</w:t>
      </w:r>
      <w:proofErr w:type="spellStart"/>
      <w:r w:rsidR="00EE50EE">
        <w:rPr>
          <w:rFonts w:ascii="Times New Roman" w:hAnsi="Times New Roman" w:cs="Times New Roman"/>
          <w:lang w:val="en-GB"/>
        </w:rPr>
        <w:t>Iot</w:t>
      </w:r>
      <w:proofErr w:type="spellEnd"/>
      <w:r>
        <w:rPr>
          <w:rFonts w:ascii="Times New Roman" w:hAnsi="Times New Roman" w:cs="Times New Roman"/>
          <w:lang w:val="en-GB"/>
        </w:rPr>
        <w:t xml:space="preserve"> is an appropriate level.</w:t>
      </w:r>
    </w:p>
    <w:p w14:paraId="7B54928B" w14:textId="062E4632" w:rsidR="002C6558" w:rsidRPr="00B06E49" w:rsidRDefault="002C6558" w:rsidP="002C6558">
      <w:pPr>
        <w:rPr>
          <w:rFonts w:ascii="Times New Roman" w:hAnsi="Times New Roman" w:cs="Times New Roman"/>
          <w:b/>
          <w:lang w:val="en-GB"/>
        </w:rPr>
      </w:pPr>
      <w:r>
        <w:rPr>
          <w:rFonts w:ascii="Times New Roman" w:hAnsi="Times New Roman" w:cs="Times New Roman"/>
          <w:b/>
          <w:u w:val="single"/>
          <w:lang w:val="en-GB"/>
        </w:rPr>
        <w:lastRenderedPageBreak/>
        <w:t>Proposal 1:</w:t>
      </w:r>
      <w:r w:rsidR="00B06E49">
        <w:rPr>
          <w:rFonts w:ascii="Times New Roman" w:hAnsi="Times New Roman" w:cs="Times New Roman"/>
          <w:lang w:val="en-GB"/>
        </w:rPr>
        <w:t xml:space="preserve"> </w:t>
      </w:r>
      <w:r w:rsidR="00B06E49">
        <w:rPr>
          <w:rFonts w:ascii="Times New Roman" w:hAnsi="Times New Roman" w:cs="Times New Roman"/>
          <w:b/>
          <w:lang w:val="en-GB"/>
        </w:rPr>
        <w:t>The detection time for new SLSS sync source is 2 SLSS periods (1+1 one for AGC training</w:t>
      </w:r>
      <w:r w:rsidR="00EE50EE">
        <w:rPr>
          <w:rFonts w:ascii="Times New Roman" w:hAnsi="Times New Roman" w:cs="Times New Roman"/>
          <w:b/>
          <w:lang w:val="en-GB"/>
        </w:rPr>
        <w:t xml:space="preserve"> [1]</w:t>
      </w:r>
      <w:r w:rsidR="00B06E49">
        <w:rPr>
          <w:rFonts w:ascii="Times New Roman" w:hAnsi="Times New Roman" w:cs="Times New Roman"/>
          <w:b/>
          <w:lang w:val="en-GB"/>
        </w:rPr>
        <w:t xml:space="preserve">) for </w:t>
      </w:r>
      <w:r w:rsidR="00EE50EE" w:rsidRPr="00EE50EE">
        <w:rPr>
          <w:rFonts w:ascii="Times New Roman" w:hAnsi="Times New Roman" w:cs="Times New Roman"/>
          <w:b/>
          <w:lang w:val="en-GB"/>
        </w:rPr>
        <w:t xml:space="preserve">SCH </w:t>
      </w:r>
      <w:proofErr w:type="spellStart"/>
      <w:r w:rsidR="00EE50EE" w:rsidRPr="00EE50EE">
        <w:rPr>
          <w:rFonts w:ascii="Times New Roman" w:hAnsi="Times New Roman" w:cs="Times New Roman"/>
          <w:b/>
          <w:lang w:val="en-GB"/>
        </w:rPr>
        <w:t>Es</w:t>
      </w:r>
      <w:proofErr w:type="spellEnd"/>
      <w:r w:rsidR="00EE50EE" w:rsidRPr="00EE50EE">
        <w:rPr>
          <w:rFonts w:ascii="Times New Roman" w:hAnsi="Times New Roman" w:cs="Times New Roman"/>
          <w:b/>
          <w:lang w:val="en-GB"/>
        </w:rPr>
        <w:t>/</w:t>
      </w:r>
      <w:proofErr w:type="spellStart"/>
      <w:r w:rsidR="00EE50EE" w:rsidRPr="00EE50EE">
        <w:rPr>
          <w:rFonts w:ascii="Times New Roman" w:hAnsi="Times New Roman" w:cs="Times New Roman"/>
          <w:b/>
          <w:lang w:val="en-GB"/>
        </w:rPr>
        <w:t>Iot</w:t>
      </w:r>
      <w:proofErr w:type="spellEnd"/>
      <w:r w:rsidR="00EE50EE">
        <w:rPr>
          <w:rFonts w:ascii="Times New Roman" w:hAnsi="Times New Roman" w:cs="Times New Roman"/>
          <w:lang w:val="en-GB"/>
        </w:rPr>
        <w:t xml:space="preserve"> </w:t>
      </w:r>
      <w:r w:rsidR="00B06E49">
        <w:rPr>
          <w:rFonts w:ascii="Times New Roman" w:hAnsi="Times New Roman" w:cs="Times New Roman"/>
          <w:b/>
          <w:lang w:val="en-GB"/>
        </w:rPr>
        <w:t>≥ 2dB.</w:t>
      </w:r>
    </w:p>
    <w:p w14:paraId="2EBF4BA8" w14:textId="4E1B6259" w:rsidR="00DD6E96" w:rsidRDefault="00B06E49" w:rsidP="00DD6E96">
      <w:pPr>
        <w:pStyle w:val="Heading1"/>
        <w:jc w:val="both"/>
        <w:rPr>
          <w:lang w:val="en-US"/>
        </w:rPr>
      </w:pPr>
      <w:r>
        <w:rPr>
          <w:lang w:val="en-US"/>
        </w:rPr>
        <w:t>Silence Period</w:t>
      </w:r>
    </w:p>
    <w:p w14:paraId="0B98DCD5" w14:textId="7741944D" w:rsidR="00B06E49" w:rsidRDefault="00B06E49" w:rsidP="00B06E49">
      <w:pPr>
        <w:rPr>
          <w:rFonts w:ascii="Times New Roman" w:hAnsi="Times New Roman" w:cs="Times New Roman"/>
        </w:rPr>
      </w:pPr>
      <w:r>
        <w:rPr>
          <w:rFonts w:ascii="Times New Roman" w:hAnsi="Times New Roman" w:cs="Times New Roman"/>
        </w:rPr>
        <w:t xml:space="preserve">In the previous meeting, it has been argued that there is no need for UE to drop transmission since: 1) the V2X traffic is sparse (1 packet every 100ms) and 2) the configured SLSS resource </w:t>
      </w:r>
      <w:proofErr w:type="spellStart"/>
      <w:r>
        <w:rPr>
          <w:rFonts w:ascii="Times New Roman" w:hAnsi="Times New Roman" w:cs="Times New Roman"/>
        </w:rPr>
        <w:t>subframes</w:t>
      </w:r>
      <w:proofErr w:type="spellEnd"/>
      <w:r>
        <w:rPr>
          <w:rFonts w:ascii="Times New Roman" w:hAnsi="Times New Roman" w:cs="Times New Roman"/>
        </w:rPr>
        <w:t xml:space="preserve"> are no overlap with data </w:t>
      </w:r>
      <w:proofErr w:type="spellStart"/>
      <w:r>
        <w:rPr>
          <w:rFonts w:ascii="Times New Roman" w:hAnsi="Times New Roman" w:cs="Times New Roman"/>
        </w:rPr>
        <w:t>subframes</w:t>
      </w:r>
      <w:proofErr w:type="spellEnd"/>
      <w:r>
        <w:rPr>
          <w:rFonts w:ascii="Times New Roman" w:hAnsi="Times New Roman" w:cs="Times New Roman"/>
        </w:rPr>
        <w:t>.</w:t>
      </w:r>
    </w:p>
    <w:p w14:paraId="29E357C4" w14:textId="6656DDC6" w:rsidR="00B06E49" w:rsidRDefault="00B06E49" w:rsidP="00B06E49">
      <w:pPr>
        <w:rPr>
          <w:rFonts w:ascii="Times New Roman" w:hAnsi="Times New Roman" w:cs="Times New Roman"/>
        </w:rPr>
      </w:pPr>
      <w:r>
        <w:rPr>
          <w:rFonts w:ascii="Times New Roman" w:hAnsi="Times New Roman" w:cs="Times New Roman"/>
        </w:rPr>
        <w:t>However, we find that these reasons are not sounded. For 1)</w:t>
      </w:r>
      <w:r w:rsidR="000C1CE3">
        <w:rPr>
          <w:rFonts w:ascii="Times New Roman" w:hAnsi="Times New Roman" w:cs="Times New Roman"/>
        </w:rPr>
        <w:t xml:space="preserve">, </w:t>
      </w:r>
      <w:r w:rsidR="007D3379">
        <w:rPr>
          <w:rFonts w:ascii="Times New Roman" w:hAnsi="Times New Roman" w:cs="Times New Roman"/>
        </w:rPr>
        <w:t>even though the CAM and DEMN traffic periodicity is typically 100ms, it is still possible for UE to transmit continuously in some case. For such case, some dropping allowance is needed. Furthermore, a small, appropriate dropping allowance will allow much flexibility on how UE can buffer and schedule data for sync source scanning. For 2), it only holds when all UE are synced to the same sync source, in which case there is no need for SLSS. In the other words, asynchronous SLSS sync source detection is inevitable, in which case UE has to drop a certain scheduled transmission</w:t>
      </w:r>
      <w:r w:rsidR="000C1CE3">
        <w:rPr>
          <w:rFonts w:ascii="Times New Roman" w:hAnsi="Times New Roman" w:cs="Times New Roman"/>
        </w:rPr>
        <w:t>.</w:t>
      </w:r>
    </w:p>
    <w:p w14:paraId="2B4C23FC" w14:textId="5456BD1F" w:rsidR="000C1CE3" w:rsidRDefault="000C1CE3" w:rsidP="00B06E49">
      <w:pPr>
        <w:rPr>
          <w:rFonts w:ascii="Times New Roman" w:hAnsi="Times New Roman" w:cs="Times New Roman"/>
        </w:rPr>
      </w:pPr>
      <w:r>
        <w:rPr>
          <w:rFonts w:ascii="Times New Roman" w:hAnsi="Times New Roman" w:cs="Times New Roman"/>
        </w:rPr>
        <w:t xml:space="preserve">The actual dropping rate depend on the </w:t>
      </w:r>
      <w:r w:rsidR="002677CC">
        <w:rPr>
          <w:rFonts w:ascii="Times New Roman" w:hAnsi="Times New Roman" w:cs="Times New Roman"/>
        </w:rPr>
        <w:t xml:space="preserve">required SLSS detection delay. To this end, it’s worth noting that it is not very useful to detect SLSS sync sources that have too short contact time with the UE under consideration. If the desired contact time is of several </w:t>
      </w:r>
      <w:proofErr w:type="spellStart"/>
      <w:r w:rsidR="002677CC">
        <w:rPr>
          <w:rFonts w:ascii="Times New Roman" w:hAnsi="Times New Roman" w:cs="Times New Roman"/>
        </w:rPr>
        <w:t>tens</w:t>
      </w:r>
      <w:proofErr w:type="spellEnd"/>
      <w:r w:rsidR="002677CC">
        <w:rPr>
          <w:rFonts w:ascii="Times New Roman" w:hAnsi="Times New Roman" w:cs="Times New Roman"/>
        </w:rPr>
        <w:t xml:space="preserve"> seconds, we think that 8 second of SLSS detection delay would be an acceptable overhead. With this, the dropping rate is 320ms over 8 seconds, which gives 4%.</w:t>
      </w:r>
    </w:p>
    <w:p w14:paraId="2ACBD54D" w14:textId="129AD606" w:rsidR="002677CC" w:rsidRPr="002677CC" w:rsidRDefault="002677CC" w:rsidP="002677CC">
      <w:pPr>
        <w:rPr>
          <w:rFonts w:ascii="Times New Roman" w:hAnsi="Times New Roman" w:cs="Times New Roman"/>
        </w:rPr>
      </w:pPr>
      <w:r>
        <w:rPr>
          <w:rFonts w:ascii="Times New Roman" w:hAnsi="Times New Roman" w:cs="Times New Roman"/>
        </w:rPr>
        <w:t>On the order hand, if the UE is already directly synced to GNSS, and GNSS is the highest priority sync source, then it does not need to drop any transmission to detect new sync source.</w:t>
      </w:r>
    </w:p>
    <w:p w14:paraId="578F81A9" w14:textId="3C5772CB" w:rsidR="002677CC" w:rsidRPr="002677CC" w:rsidRDefault="002677CC" w:rsidP="002677CC">
      <w:pPr>
        <w:spacing w:after="0"/>
        <w:jc w:val="both"/>
        <w:rPr>
          <w:rFonts w:ascii="Times New Roman" w:eastAsia="SimSun" w:hAnsi="Times New Roman" w:cs="Times New Roman"/>
          <w:b/>
          <w:kern w:val="2"/>
          <w:lang w:eastAsia="zh-CN"/>
        </w:rPr>
      </w:pPr>
      <w:r>
        <w:rPr>
          <w:rFonts w:ascii="Times New Roman" w:hAnsi="Times New Roman" w:cs="Times New Roman"/>
          <w:b/>
          <w:u w:val="single"/>
          <w:lang w:val="en-GB"/>
        </w:rPr>
        <w:t>Proposal 2:</w:t>
      </w:r>
      <w:r w:rsidRPr="002677CC">
        <w:rPr>
          <w:rFonts w:ascii="Times New Roman" w:hAnsi="Times New Roman" w:cs="Times New Roman"/>
          <w:b/>
          <w:lang w:val="en-GB"/>
        </w:rPr>
        <w:t xml:space="preserve"> </w:t>
      </w:r>
      <w:r w:rsidRPr="002677CC">
        <w:rPr>
          <w:rFonts w:ascii="Times New Roman" w:eastAsia="SimSun" w:hAnsi="Times New Roman" w:cs="Times New Roman"/>
          <w:b/>
          <w:kern w:val="2"/>
          <w:lang w:eastAsia="zh-CN"/>
        </w:rPr>
        <w:t xml:space="preserve">When UE follow GNSS and GNSS has the highest priority then </w:t>
      </w:r>
      <w:r>
        <w:rPr>
          <w:rFonts w:ascii="Times New Roman" w:eastAsia="SimSun" w:hAnsi="Times New Roman" w:cs="Times New Roman"/>
          <w:b/>
          <w:kern w:val="2"/>
          <w:lang w:eastAsia="zh-CN"/>
        </w:rPr>
        <w:t>t</w:t>
      </w:r>
      <w:r w:rsidRPr="002677CC">
        <w:rPr>
          <w:rFonts w:ascii="Times New Roman" w:eastAsia="SimSun" w:hAnsi="Times New Roman" w:cs="Times New Roman"/>
          <w:b/>
          <w:kern w:val="2"/>
          <w:lang w:eastAsia="zh-CN"/>
        </w:rPr>
        <w:t xml:space="preserve">he V2X UE is not allowed to drop any </w:t>
      </w:r>
      <w:proofErr w:type="spellStart"/>
      <w:r w:rsidRPr="002677CC">
        <w:rPr>
          <w:rFonts w:ascii="Times New Roman" w:eastAsia="SimSun" w:hAnsi="Times New Roman" w:cs="Times New Roman"/>
          <w:b/>
          <w:kern w:val="2"/>
          <w:lang w:eastAsia="zh-CN"/>
        </w:rPr>
        <w:t>sidelink</w:t>
      </w:r>
      <w:proofErr w:type="spellEnd"/>
      <w:r w:rsidRPr="002677CC">
        <w:rPr>
          <w:rFonts w:ascii="Times New Roman" w:eastAsia="SimSun" w:hAnsi="Times New Roman" w:cs="Times New Roman"/>
          <w:b/>
          <w:kern w:val="2"/>
          <w:lang w:eastAsia="zh-CN"/>
        </w:rPr>
        <w:t xml:space="preserve"> V2X transmissions</w:t>
      </w:r>
      <w:r>
        <w:rPr>
          <w:rFonts w:ascii="Times New Roman" w:eastAsia="SimSun" w:hAnsi="Times New Roman" w:cs="Times New Roman"/>
          <w:b/>
          <w:kern w:val="2"/>
          <w:lang w:eastAsia="zh-CN"/>
        </w:rPr>
        <w:t xml:space="preserve"> for the purpose of detecting new SLSS sync sources</w:t>
      </w:r>
      <w:r w:rsidRPr="002677CC">
        <w:rPr>
          <w:rFonts w:ascii="Times New Roman" w:eastAsia="SimSun" w:hAnsi="Times New Roman" w:cs="Times New Roman"/>
          <w:b/>
          <w:kern w:val="2"/>
          <w:lang w:eastAsia="zh-CN"/>
        </w:rPr>
        <w:t xml:space="preserve">. Otherwise </w:t>
      </w:r>
    </w:p>
    <w:p w14:paraId="376E17A6" w14:textId="77BE725C" w:rsidR="002677CC" w:rsidRPr="002677CC" w:rsidRDefault="002677CC" w:rsidP="002677CC">
      <w:pPr>
        <w:rPr>
          <w:rFonts w:ascii="Times New Roman" w:hAnsi="Times New Roman" w:cs="Times New Roman"/>
          <w:b/>
          <w:lang w:eastAsia="ko-KR"/>
        </w:rPr>
      </w:pPr>
      <w:proofErr w:type="spellStart"/>
      <w:r w:rsidRPr="002677CC">
        <w:rPr>
          <w:rFonts w:ascii="Times New Roman" w:hAnsi="Times New Roman" w:cs="Times New Roman"/>
          <w:b/>
        </w:rPr>
        <w:t>T</w:t>
      </w:r>
      <w:r w:rsidRPr="002677CC">
        <w:rPr>
          <w:rFonts w:ascii="Times New Roman" w:hAnsi="Times New Roman" w:cs="Times New Roman"/>
          <w:b/>
          <w:vertAlign w:val="subscript"/>
        </w:rPr>
        <w:t>detect</w:t>
      </w:r>
      <w:proofErr w:type="gramStart"/>
      <w:r w:rsidRPr="002677CC">
        <w:rPr>
          <w:rFonts w:ascii="Times New Roman" w:hAnsi="Times New Roman" w:cs="Times New Roman"/>
          <w:b/>
          <w:vertAlign w:val="subscript"/>
        </w:rPr>
        <w:t>,SyncRef</w:t>
      </w:r>
      <w:proofErr w:type="spellEnd"/>
      <w:proofErr w:type="gramEnd"/>
      <w:r w:rsidRPr="002677CC">
        <w:rPr>
          <w:rFonts w:ascii="Times New Roman" w:hAnsi="Times New Roman" w:cs="Times New Roman"/>
          <w:b/>
          <w:vertAlign w:val="subscript"/>
        </w:rPr>
        <w:t xml:space="preserve"> UE </w:t>
      </w:r>
      <w:r w:rsidRPr="002677CC">
        <w:rPr>
          <w:rFonts w:ascii="Times New Roman" w:hAnsi="Times New Roman" w:cs="Times New Roman"/>
          <w:b/>
        </w:rPr>
        <w:t xml:space="preserve">is defined as </w:t>
      </w:r>
      <w:r w:rsidRPr="002677CC">
        <w:rPr>
          <w:rFonts w:ascii="Times New Roman" w:hAnsi="Times New Roman" w:cs="Times New Roman"/>
          <w:b/>
          <w:highlight w:val="yellow"/>
          <w:lang w:eastAsia="ko-KR"/>
        </w:rPr>
        <w:t>[8]</w:t>
      </w:r>
      <w:r w:rsidRPr="002677CC">
        <w:rPr>
          <w:rFonts w:ascii="Times New Roman" w:hAnsi="Times New Roman" w:cs="Times New Roman"/>
          <w:b/>
        </w:rPr>
        <w:t xml:space="preserve"> seconds at SCH </w:t>
      </w:r>
      <w:proofErr w:type="spellStart"/>
      <w:r w:rsidRPr="002677CC">
        <w:rPr>
          <w:rFonts w:ascii="Times New Roman" w:hAnsi="Times New Roman" w:cs="Times New Roman"/>
          <w:b/>
        </w:rPr>
        <w:t>Es</w:t>
      </w:r>
      <w:proofErr w:type="spellEnd"/>
      <w:r w:rsidRPr="002677CC">
        <w:rPr>
          <w:rFonts w:ascii="Times New Roman" w:hAnsi="Times New Roman" w:cs="Times New Roman"/>
          <w:b/>
        </w:rPr>
        <w:t>/</w:t>
      </w:r>
      <w:proofErr w:type="spellStart"/>
      <w:r w:rsidRPr="002677CC">
        <w:rPr>
          <w:rFonts w:ascii="Times New Roman" w:hAnsi="Times New Roman" w:cs="Times New Roman"/>
          <w:b/>
        </w:rPr>
        <w:t>Iot</w:t>
      </w:r>
      <w:proofErr w:type="spellEnd"/>
      <w:r w:rsidRPr="002677CC">
        <w:rPr>
          <w:rFonts w:ascii="Times New Roman" w:hAnsi="Times New Roman" w:cs="Times New Roman"/>
          <w:b/>
        </w:rPr>
        <w:t xml:space="preserve"> </w:t>
      </w:r>
      <w:r w:rsidRPr="002677CC">
        <w:rPr>
          <w:rFonts w:ascii="Times New Roman" w:hAnsi="Times New Roman" w:cs="Times New Roman"/>
          <w:b/>
          <w:highlight w:val="yellow"/>
        </w:rPr>
        <w:t xml:space="preserve">≥ </w:t>
      </w:r>
      <w:r>
        <w:rPr>
          <w:rFonts w:ascii="Times New Roman" w:hAnsi="Times New Roman" w:cs="Times New Roman"/>
          <w:b/>
          <w:highlight w:val="yellow"/>
        </w:rPr>
        <w:t>2</w:t>
      </w:r>
      <w:r w:rsidRPr="002677CC">
        <w:rPr>
          <w:rFonts w:ascii="Times New Roman" w:hAnsi="Times New Roman" w:cs="Times New Roman"/>
          <w:b/>
          <w:highlight w:val="yellow"/>
        </w:rPr>
        <w:t xml:space="preserve"> dB</w:t>
      </w:r>
      <w:r w:rsidRPr="002677CC">
        <w:rPr>
          <w:rFonts w:ascii="Times New Roman" w:hAnsi="Times New Roman" w:cs="Times New Roman"/>
          <w:b/>
          <w:lang w:eastAsia="ko-KR"/>
        </w:rPr>
        <w:t xml:space="preserve"> provided that:</w:t>
      </w:r>
    </w:p>
    <w:p w14:paraId="739AEC04" w14:textId="08857159" w:rsidR="002677CC" w:rsidRDefault="002677CC" w:rsidP="00EB1314">
      <w:pPr>
        <w:pStyle w:val="B1"/>
        <w:rPr>
          <w:rFonts w:ascii="Times New Roman" w:eastAsia="Malgun Gothic" w:hAnsi="Times New Roman" w:cs="Times New Roman"/>
          <w:color w:val="auto"/>
          <w:sz w:val="18"/>
          <w:szCs w:val="18"/>
          <w:lang w:eastAsia="ko-KR"/>
        </w:rPr>
      </w:pPr>
      <w:r w:rsidRPr="002677CC">
        <w:rPr>
          <w:rFonts w:ascii="Times New Roman" w:hAnsi="Times New Roman" w:cs="Times New Roman"/>
          <w:b/>
          <w:color w:val="auto"/>
          <w:sz w:val="22"/>
          <w:szCs w:val="22"/>
        </w:rPr>
        <w:t>-</w:t>
      </w:r>
      <w:r w:rsidRPr="002677CC">
        <w:rPr>
          <w:rFonts w:ascii="Times New Roman" w:hAnsi="Times New Roman" w:cs="Times New Roman"/>
          <w:b/>
          <w:color w:val="auto"/>
          <w:sz w:val="22"/>
          <w:szCs w:val="22"/>
        </w:rPr>
        <w:tab/>
      </w:r>
      <w:proofErr w:type="gramStart"/>
      <w:r w:rsidRPr="002677CC">
        <w:rPr>
          <w:rFonts w:ascii="Times New Roman" w:eastAsia="Malgun Gothic" w:hAnsi="Times New Roman" w:cs="Times New Roman"/>
          <w:b/>
          <w:color w:val="auto"/>
          <w:sz w:val="22"/>
          <w:szCs w:val="22"/>
          <w:lang w:eastAsia="ko-KR"/>
        </w:rPr>
        <w:t>the</w:t>
      </w:r>
      <w:proofErr w:type="gramEnd"/>
      <w:r w:rsidRPr="002677CC">
        <w:rPr>
          <w:rFonts w:ascii="Times New Roman" w:eastAsia="Malgun Gothic" w:hAnsi="Times New Roman" w:cs="Times New Roman"/>
          <w:b/>
          <w:color w:val="auto"/>
          <w:sz w:val="22"/>
          <w:szCs w:val="22"/>
          <w:lang w:eastAsia="ko-KR"/>
        </w:rPr>
        <w:t xml:space="preserve"> UE is allowed to drop a maximum of </w:t>
      </w:r>
      <w:r>
        <w:rPr>
          <w:rFonts w:ascii="Times New Roman" w:eastAsia="Malgun Gothic" w:hAnsi="Times New Roman" w:cs="Times New Roman"/>
          <w:b/>
          <w:color w:val="auto"/>
          <w:sz w:val="22"/>
          <w:szCs w:val="22"/>
          <w:highlight w:val="yellow"/>
          <w:lang w:eastAsia="ko-KR"/>
        </w:rPr>
        <w:t>[4</w:t>
      </w:r>
      <w:r w:rsidRPr="002677CC">
        <w:rPr>
          <w:rFonts w:ascii="Times New Roman" w:eastAsia="Malgun Gothic" w:hAnsi="Times New Roman" w:cs="Times New Roman"/>
          <w:b/>
          <w:color w:val="auto"/>
          <w:sz w:val="22"/>
          <w:szCs w:val="22"/>
          <w:highlight w:val="yellow"/>
          <w:lang w:eastAsia="ko-KR"/>
        </w:rPr>
        <w:t>]%</w:t>
      </w:r>
      <w:r w:rsidRPr="002677CC">
        <w:rPr>
          <w:rFonts w:ascii="Times New Roman" w:eastAsia="Malgun Gothic" w:hAnsi="Times New Roman" w:cs="Times New Roman"/>
          <w:b/>
          <w:color w:val="auto"/>
          <w:sz w:val="22"/>
          <w:szCs w:val="22"/>
          <w:lang w:eastAsia="ko-KR"/>
        </w:rPr>
        <w:t xml:space="preserve"> of its SLSS transmissions</w:t>
      </w:r>
      <w:r w:rsidRPr="0055589C">
        <w:rPr>
          <w:rFonts w:ascii="Times New Roman" w:eastAsia="Malgun Gothic" w:hAnsi="Times New Roman" w:cs="Times New Roman" w:hint="eastAsia"/>
          <w:color w:val="auto"/>
          <w:sz w:val="18"/>
          <w:szCs w:val="18"/>
          <w:lang w:eastAsia="ko-KR"/>
        </w:rPr>
        <w:t xml:space="preserve"> </w:t>
      </w:r>
    </w:p>
    <w:p w14:paraId="025A140A" w14:textId="02A18E58" w:rsidR="00EB1314" w:rsidRDefault="00EB1314" w:rsidP="00EB1314">
      <w:pPr>
        <w:pStyle w:val="Heading1"/>
        <w:rPr>
          <w:lang w:eastAsia="ko-KR"/>
        </w:rPr>
      </w:pPr>
      <w:r>
        <w:rPr>
          <w:lang w:eastAsia="ko-KR"/>
        </w:rPr>
        <w:t>Conclusion</w:t>
      </w:r>
    </w:p>
    <w:p w14:paraId="09C5A5DB" w14:textId="77777777" w:rsidR="00651212" w:rsidRDefault="00651212" w:rsidP="00651212">
      <w:pPr>
        <w:rPr>
          <w:rFonts w:ascii="Times New Roman" w:hAnsi="Times New Roman" w:cs="Times New Roman"/>
          <w:i/>
          <w:lang w:val="en-GB"/>
        </w:rPr>
      </w:pPr>
      <w:r>
        <w:rPr>
          <w:rFonts w:ascii="Times New Roman" w:hAnsi="Times New Roman" w:cs="Times New Roman"/>
          <w:b/>
          <w:i/>
          <w:u w:val="single"/>
          <w:lang w:val="en-GB"/>
        </w:rPr>
        <w:t xml:space="preserve">Observation 1: </w:t>
      </w:r>
      <w:r>
        <w:rPr>
          <w:rFonts w:ascii="Times New Roman" w:hAnsi="Times New Roman" w:cs="Times New Roman"/>
          <w:i/>
          <w:lang w:val="en-GB"/>
        </w:rPr>
        <w:t>SLSS detection performance degrades significantly at eva2700 propagation model.</w:t>
      </w:r>
    </w:p>
    <w:p w14:paraId="1C65D5BE" w14:textId="6D4C94D6" w:rsidR="00651212" w:rsidRPr="00651212" w:rsidRDefault="00651212" w:rsidP="00651212">
      <w:pPr>
        <w:rPr>
          <w:rFonts w:ascii="Times New Roman" w:hAnsi="Times New Roman" w:cs="Times New Roman"/>
          <w:i/>
          <w:lang w:val="en-GB"/>
        </w:rPr>
      </w:pPr>
      <w:r>
        <w:rPr>
          <w:rFonts w:ascii="Times New Roman" w:hAnsi="Times New Roman" w:cs="Times New Roman"/>
          <w:b/>
          <w:i/>
          <w:u w:val="single"/>
          <w:lang w:val="en-GB"/>
        </w:rPr>
        <w:t>Observation 2:</w:t>
      </w:r>
      <w:r>
        <w:rPr>
          <w:rFonts w:ascii="Times New Roman" w:hAnsi="Times New Roman" w:cs="Times New Roman"/>
          <w:i/>
          <w:lang w:val="en-GB"/>
        </w:rPr>
        <w:t xml:space="preserve"> Typical SLSS synchronisation use case have speed less than 60km/h, thus eva750 can replace eva2700 in defining SLSS detection performance requirements.</w:t>
      </w:r>
    </w:p>
    <w:p w14:paraId="1136DB00" w14:textId="7B8B86C7" w:rsidR="00EB1314" w:rsidRPr="00B06E49" w:rsidRDefault="00EB1314" w:rsidP="00EB1314">
      <w:pPr>
        <w:rPr>
          <w:rFonts w:ascii="Times New Roman" w:hAnsi="Times New Roman" w:cs="Times New Roman"/>
          <w:b/>
          <w:lang w:val="en-GB"/>
        </w:rPr>
      </w:pPr>
      <w:r>
        <w:rPr>
          <w:rFonts w:ascii="Times New Roman" w:hAnsi="Times New Roman" w:cs="Times New Roman"/>
          <w:b/>
          <w:u w:val="single"/>
          <w:lang w:val="en-GB"/>
        </w:rPr>
        <w:t>Proposal 1:</w:t>
      </w:r>
      <w:r>
        <w:rPr>
          <w:rFonts w:ascii="Times New Roman" w:hAnsi="Times New Roman" w:cs="Times New Roman"/>
          <w:lang w:val="en-GB"/>
        </w:rPr>
        <w:t xml:space="preserve"> </w:t>
      </w:r>
      <w:r>
        <w:rPr>
          <w:rFonts w:ascii="Times New Roman" w:hAnsi="Times New Roman" w:cs="Times New Roman"/>
          <w:b/>
          <w:lang w:val="en-GB"/>
        </w:rPr>
        <w:t>The detection time for new SLSS sync source is 2 SLSS periods (1+1 one for AGC training</w:t>
      </w:r>
      <w:r w:rsidR="00EE50EE">
        <w:rPr>
          <w:rFonts w:ascii="Times New Roman" w:hAnsi="Times New Roman" w:cs="Times New Roman"/>
          <w:b/>
          <w:lang w:val="en-GB"/>
        </w:rPr>
        <w:t xml:space="preserve"> [1]</w:t>
      </w:r>
      <w:r>
        <w:rPr>
          <w:rFonts w:ascii="Times New Roman" w:hAnsi="Times New Roman" w:cs="Times New Roman"/>
          <w:b/>
          <w:lang w:val="en-GB"/>
        </w:rPr>
        <w:t xml:space="preserve">) for </w:t>
      </w:r>
      <w:r w:rsidR="00EE50EE" w:rsidRPr="00EE50EE">
        <w:rPr>
          <w:rFonts w:ascii="Times New Roman" w:hAnsi="Times New Roman" w:cs="Times New Roman"/>
          <w:b/>
          <w:lang w:val="en-GB"/>
        </w:rPr>
        <w:t xml:space="preserve">SCH </w:t>
      </w:r>
      <w:proofErr w:type="spellStart"/>
      <w:r w:rsidR="00EE50EE" w:rsidRPr="00EE50EE">
        <w:rPr>
          <w:rFonts w:ascii="Times New Roman" w:hAnsi="Times New Roman" w:cs="Times New Roman"/>
          <w:b/>
          <w:lang w:val="en-GB"/>
        </w:rPr>
        <w:t>Es</w:t>
      </w:r>
      <w:proofErr w:type="spellEnd"/>
      <w:r w:rsidR="00EE50EE" w:rsidRPr="00EE50EE">
        <w:rPr>
          <w:rFonts w:ascii="Times New Roman" w:hAnsi="Times New Roman" w:cs="Times New Roman"/>
          <w:b/>
          <w:lang w:val="en-GB"/>
        </w:rPr>
        <w:t>/</w:t>
      </w:r>
      <w:proofErr w:type="spellStart"/>
      <w:r w:rsidR="00EE50EE" w:rsidRPr="00EE50EE">
        <w:rPr>
          <w:rFonts w:ascii="Times New Roman" w:hAnsi="Times New Roman" w:cs="Times New Roman"/>
          <w:b/>
          <w:lang w:val="en-GB"/>
        </w:rPr>
        <w:t>Iot</w:t>
      </w:r>
      <w:proofErr w:type="spellEnd"/>
      <w:r>
        <w:rPr>
          <w:rFonts w:ascii="Times New Roman" w:hAnsi="Times New Roman" w:cs="Times New Roman"/>
          <w:b/>
          <w:lang w:val="en-GB"/>
        </w:rPr>
        <w:t xml:space="preserve"> ≥ 2dB.</w:t>
      </w:r>
    </w:p>
    <w:p w14:paraId="666921DD" w14:textId="77777777" w:rsidR="00EB1314" w:rsidRPr="002677CC" w:rsidRDefault="00EB1314" w:rsidP="00EB1314">
      <w:pPr>
        <w:spacing w:after="0"/>
        <w:jc w:val="both"/>
        <w:rPr>
          <w:rFonts w:ascii="Times New Roman" w:eastAsia="SimSun" w:hAnsi="Times New Roman" w:cs="Times New Roman"/>
          <w:b/>
          <w:kern w:val="2"/>
          <w:lang w:eastAsia="zh-CN"/>
        </w:rPr>
      </w:pPr>
      <w:r>
        <w:rPr>
          <w:rFonts w:ascii="Times New Roman" w:hAnsi="Times New Roman" w:cs="Times New Roman"/>
          <w:b/>
          <w:u w:val="single"/>
          <w:lang w:val="en-GB"/>
        </w:rPr>
        <w:t>Proposal 2:</w:t>
      </w:r>
      <w:r w:rsidRPr="002677CC">
        <w:rPr>
          <w:rFonts w:ascii="Times New Roman" w:hAnsi="Times New Roman" w:cs="Times New Roman"/>
          <w:b/>
          <w:lang w:val="en-GB"/>
        </w:rPr>
        <w:t xml:space="preserve"> </w:t>
      </w:r>
      <w:r w:rsidRPr="002677CC">
        <w:rPr>
          <w:rFonts w:ascii="Times New Roman" w:eastAsia="SimSun" w:hAnsi="Times New Roman" w:cs="Times New Roman"/>
          <w:b/>
          <w:kern w:val="2"/>
          <w:lang w:eastAsia="zh-CN"/>
        </w:rPr>
        <w:t xml:space="preserve">When UE follow GNSS and GNSS has the highest priority then </w:t>
      </w:r>
      <w:r>
        <w:rPr>
          <w:rFonts w:ascii="Times New Roman" w:eastAsia="SimSun" w:hAnsi="Times New Roman" w:cs="Times New Roman"/>
          <w:b/>
          <w:kern w:val="2"/>
          <w:lang w:eastAsia="zh-CN"/>
        </w:rPr>
        <w:t>t</w:t>
      </w:r>
      <w:r w:rsidRPr="002677CC">
        <w:rPr>
          <w:rFonts w:ascii="Times New Roman" w:eastAsia="SimSun" w:hAnsi="Times New Roman" w:cs="Times New Roman"/>
          <w:b/>
          <w:kern w:val="2"/>
          <w:lang w:eastAsia="zh-CN"/>
        </w:rPr>
        <w:t xml:space="preserve">he V2X UE is not allowed to drop any </w:t>
      </w:r>
      <w:proofErr w:type="spellStart"/>
      <w:r w:rsidRPr="002677CC">
        <w:rPr>
          <w:rFonts w:ascii="Times New Roman" w:eastAsia="SimSun" w:hAnsi="Times New Roman" w:cs="Times New Roman"/>
          <w:b/>
          <w:kern w:val="2"/>
          <w:lang w:eastAsia="zh-CN"/>
        </w:rPr>
        <w:t>sidelink</w:t>
      </w:r>
      <w:proofErr w:type="spellEnd"/>
      <w:r w:rsidRPr="002677CC">
        <w:rPr>
          <w:rFonts w:ascii="Times New Roman" w:eastAsia="SimSun" w:hAnsi="Times New Roman" w:cs="Times New Roman"/>
          <w:b/>
          <w:kern w:val="2"/>
          <w:lang w:eastAsia="zh-CN"/>
        </w:rPr>
        <w:t xml:space="preserve"> V2X transmissions</w:t>
      </w:r>
      <w:r>
        <w:rPr>
          <w:rFonts w:ascii="Times New Roman" w:eastAsia="SimSun" w:hAnsi="Times New Roman" w:cs="Times New Roman"/>
          <w:b/>
          <w:kern w:val="2"/>
          <w:lang w:eastAsia="zh-CN"/>
        </w:rPr>
        <w:t xml:space="preserve"> for the purpose of </w:t>
      </w:r>
      <w:bookmarkStart w:id="0" w:name="_GoBack"/>
      <w:bookmarkEnd w:id="0"/>
      <w:r>
        <w:rPr>
          <w:rFonts w:ascii="Times New Roman" w:eastAsia="SimSun" w:hAnsi="Times New Roman" w:cs="Times New Roman"/>
          <w:b/>
          <w:kern w:val="2"/>
          <w:lang w:eastAsia="zh-CN"/>
        </w:rPr>
        <w:t>detecting new SLSS sync sources</w:t>
      </w:r>
      <w:r w:rsidRPr="002677CC">
        <w:rPr>
          <w:rFonts w:ascii="Times New Roman" w:eastAsia="SimSun" w:hAnsi="Times New Roman" w:cs="Times New Roman"/>
          <w:b/>
          <w:kern w:val="2"/>
          <w:lang w:eastAsia="zh-CN"/>
        </w:rPr>
        <w:t xml:space="preserve">. Otherwise </w:t>
      </w:r>
    </w:p>
    <w:p w14:paraId="6A4510FF" w14:textId="77777777" w:rsidR="00EB1314" w:rsidRPr="002677CC" w:rsidRDefault="00EB1314" w:rsidP="00EB1314">
      <w:pPr>
        <w:rPr>
          <w:rFonts w:ascii="Times New Roman" w:hAnsi="Times New Roman" w:cs="Times New Roman"/>
          <w:b/>
          <w:lang w:eastAsia="ko-KR"/>
        </w:rPr>
      </w:pPr>
      <w:proofErr w:type="spellStart"/>
      <w:r w:rsidRPr="002677CC">
        <w:rPr>
          <w:rFonts w:ascii="Times New Roman" w:hAnsi="Times New Roman" w:cs="Times New Roman"/>
          <w:b/>
        </w:rPr>
        <w:t>T</w:t>
      </w:r>
      <w:r w:rsidRPr="002677CC">
        <w:rPr>
          <w:rFonts w:ascii="Times New Roman" w:hAnsi="Times New Roman" w:cs="Times New Roman"/>
          <w:b/>
          <w:vertAlign w:val="subscript"/>
        </w:rPr>
        <w:t>detect</w:t>
      </w:r>
      <w:proofErr w:type="gramStart"/>
      <w:r w:rsidRPr="002677CC">
        <w:rPr>
          <w:rFonts w:ascii="Times New Roman" w:hAnsi="Times New Roman" w:cs="Times New Roman"/>
          <w:b/>
          <w:vertAlign w:val="subscript"/>
        </w:rPr>
        <w:t>,SyncRef</w:t>
      </w:r>
      <w:proofErr w:type="spellEnd"/>
      <w:proofErr w:type="gramEnd"/>
      <w:r w:rsidRPr="002677CC">
        <w:rPr>
          <w:rFonts w:ascii="Times New Roman" w:hAnsi="Times New Roman" w:cs="Times New Roman"/>
          <w:b/>
          <w:vertAlign w:val="subscript"/>
        </w:rPr>
        <w:t xml:space="preserve"> UE </w:t>
      </w:r>
      <w:r w:rsidRPr="002677CC">
        <w:rPr>
          <w:rFonts w:ascii="Times New Roman" w:hAnsi="Times New Roman" w:cs="Times New Roman"/>
          <w:b/>
        </w:rPr>
        <w:t xml:space="preserve">is defined as </w:t>
      </w:r>
      <w:r w:rsidRPr="002677CC">
        <w:rPr>
          <w:rFonts w:ascii="Times New Roman" w:hAnsi="Times New Roman" w:cs="Times New Roman"/>
          <w:b/>
          <w:highlight w:val="yellow"/>
          <w:lang w:eastAsia="ko-KR"/>
        </w:rPr>
        <w:t>[8]</w:t>
      </w:r>
      <w:r w:rsidRPr="002677CC">
        <w:rPr>
          <w:rFonts w:ascii="Times New Roman" w:hAnsi="Times New Roman" w:cs="Times New Roman"/>
          <w:b/>
        </w:rPr>
        <w:t xml:space="preserve"> seconds at SCH </w:t>
      </w:r>
      <w:proofErr w:type="spellStart"/>
      <w:r w:rsidRPr="002677CC">
        <w:rPr>
          <w:rFonts w:ascii="Times New Roman" w:hAnsi="Times New Roman" w:cs="Times New Roman"/>
          <w:b/>
        </w:rPr>
        <w:t>Es</w:t>
      </w:r>
      <w:proofErr w:type="spellEnd"/>
      <w:r w:rsidRPr="002677CC">
        <w:rPr>
          <w:rFonts w:ascii="Times New Roman" w:hAnsi="Times New Roman" w:cs="Times New Roman"/>
          <w:b/>
        </w:rPr>
        <w:t>/</w:t>
      </w:r>
      <w:proofErr w:type="spellStart"/>
      <w:r w:rsidRPr="002677CC">
        <w:rPr>
          <w:rFonts w:ascii="Times New Roman" w:hAnsi="Times New Roman" w:cs="Times New Roman"/>
          <w:b/>
        </w:rPr>
        <w:t>Iot</w:t>
      </w:r>
      <w:proofErr w:type="spellEnd"/>
      <w:r w:rsidRPr="002677CC">
        <w:rPr>
          <w:rFonts w:ascii="Times New Roman" w:hAnsi="Times New Roman" w:cs="Times New Roman"/>
          <w:b/>
        </w:rPr>
        <w:t xml:space="preserve"> </w:t>
      </w:r>
      <w:r w:rsidRPr="002677CC">
        <w:rPr>
          <w:rFonts w:ascii="Times New Roman" w:hAnsi="Times New Roman" w:cs="Times New Roman"/>
          <w:b/>
          <w:highlight w:val="yellow"/>
        </w:rPr>
        <w:t xml:space="preserve">≥ </w:t>
      </w:r>
      <w:r>
        <w:rPr>
          <w:rFonts w:ascii="Times New Roman" w:hAnsi="Times New Roman" w:cs="Times New Roman"/>
          <w:b/>
          <w:highlight w:val="yellow"/>
        </w:rPr>
        <w:t>2</w:t>
      </w:r>
      <w:r w:rsidRPr="002677CC">
        <w:rPr>
          <w:rFonts w:ascii="Times New Roman" w:hAnsi="Times New Roman" w:cs="Times New Roman"/>
          <w:b/>
          <w:highlight w:val="yellow"/>
        </w:rPr>
        <w:t xml:space="preserve"> dB</w:t>
      </w:r>
      <w:r w:rsidRPr="002677CC">
        <w:rPr>
          <w:rFonts w:ascii="Times New Roman" w:hAnsi="Times New Roman" w:cs="Times New Roman"/>
          <w:b/>
          <w:lang w:eastAsia="ko-KR"/>
        </w:rPr>
        <w:t xml:space="preserve"> provided that:</w:t>
      </w:r>
    </w:p>
    <w:p w14:paraId="4A56E525" w14:textId="70238253" w:rsidR="00EB1314" w:rsidRPr="00EB1314" w:rsidRDefault="00EB1314" w:rsidP="00EB1314">
      <w:pPr>
        <w:pStyle w:val="B1"/>
        <w:rPr>
          <w:rFonts w:ascii="Times New Roman" w:eastAsia="Malgun Gothic" w:hAnsi="Times New Roman" w:cs="Times New Roman"/>
          <w:color w:val="auto"/>
          <w:sz w:val="18"/>
          <w:szCs w:val="18"/>
          <w:lang w:eastAsia="ko-KR"/>
        </w:rPr>
      </w:pPr>
      <w:r w:rsidRPr="002677CC">
        <w:rPr>
          <w:rFonts w:ascii="Times New Roman" w:hAnsi="Times New Roman" w:cs="Times New Roman"/>
          <w:b/>
          <w:color w:val="auto"/>
          <w:sz w:val="22"/>
          <w:szCs w:val="22"/>
        </w:rPr>
        <w:t>-</w:t>
      </w:r>
      <w:r w:rsidRPr="002677CC">
        <w:rPr>
          <w:rFonts w:ascii="Times New Roman" w:hAnsi="Times New Roman" w:cs="Times New Roman"/>
          <w:b/>
          <w:color w:val="auto"/>
          <w:sz w:val="22"/>
          <w:szCs w:val="22"/>
        </w:rPr>
        <w:tab/>
      </w:r>
      <w:proofErr w:type="gramStart"/>
      <w:r w:rsidRPr="002677CC">
        <w:rPr>
          <w:rFonts w:ascii="Times New Roman" w:eastAsia="Malgun Gothic" w:hAnsi="Times New Roman" w:cs="Times New Roman"/>
          <w:b/>
          <w:color w:val="auto"/>
          <w:sz w:val="22"/>
          <w:szCs w:val="22"/>
          <w:lang w:eastAsia="ko-KR"/>
        </w:rPr>
        <w:t>the</w:t>
      </w:r>
      <w:proofErr w:type="gramEnd"/>
      <w:r w:rsidRPr="002677CC">
        <w:rPr>
          <w:rFonts w:ascii="Times New Roman" w:eastAsia="Malgun Gothic" w:hAnsi="Times New Roman" w:cs="Times New Roman"/>
          <w:b/>
          <w:color w:val="auto"/>
          <w:sz w:val="22"/>
          <w:szCs w:val="22"/>
          <w:lang w:eastAsia="ko-KR"/>
        </w:rPr>
        <w:t xml:space="preserve"> UE is allowed to drop a maximum of </w:t>
      </w:r>
      <w:r>
        <w:rPr>
          <w:rFonts w:ascii="Times New Roman" w:eastAsia="Malgun Gothic" w:hAnsi="Times New Roman" w:cs="Times New Roman"/>
          <w:b/>
          <w:color w:val="auto"/>
          <w:sz w:val="22"/>
          <w:szCs w:val="22"/>
          <w:highlight w:val="yellow"/>
          <w:lang w:eastAsia="ko-KR"/>
        </w:rPr>
        <w:t>[4</w:t>
      </w:r>
      <w:r w:rsidRPr="002677CC">
        <w:rPr>
          <w:rFonts w:ascii="Times New Roman" w:eastAsia="Malgun Gothic" w:hAnsi="Times New Roman" w:cs="Times New Roman"/>
          <w:b/>
          <w:color w:val="auto"/>
          <w:sz w:val="22"/>
          <w:szCs w:val="22"/>
          <w:highlight w:val="yellow"/>
          <w:lang w:eastAsia="ko-KR"/>
        </w:rPr>
        <w:t>]%</w:t>
      </w:r>
      <w:r w:rsidRPr="002677CC">
        <w:rPr>
          <w:rFonts w:ascii="Times New Roman" w:eastAsia="Malgun Gothic" w:hAnsi="Times New Roman" w:cs="Times New Roman"/>
          <w:b/>
          <w:color w:val="auto"/>
          <w:sz w:val="22"/>
          <w:szCs w:val="22"/>
          <w:lang w:eastAsia="ko-KR"/>
        </w:rPr>
        <w:t xml:space="preserve"> of its SLSS transmissions</w:t>
      </w:r>
      <w:r w:rsidRPr="0055589C">
        <w:rPr>
          <w:rFonts w:ascii="Times New Roman" w:eastAsia="Malgun Gothic" w:hAnsi="Times New Roman" w:cs="Times New Roman" w:hint="eastAsia"/>
          <w:color w:val="auto"/>
          <w:sz w:val="18"/>
          <w:szCs w:val="18"/>
          <w:lang w:eastAsia="ko-KR"/>
        </w:rPr>
        <w:t xml:space="preserve"> </w:t>
      </w:r>
    </w:p>
    <w:p w14:paraId="540F1137" w14:textId="1198AC24" w:rsidR="00A31498" w:rsidRDefault="00DD6E96" w:rsidP="0059489A">
      <w:pPr>
        <w:pStyle w:val="Heading1"/>
        <w:jc w:val="both"/>
        <w:rPr>
          <w:lang w:val="en-US"/>
        </w:rPr>
      </w:pPr>
      <w:r>
        <w:rPr>
          <w:lang w:val="en-US"/>
        </w:rPr>
        <w:t>References</w:t>
      </w:r>
    </w:p>
    <w:p w14:paraId="4CD75582" w14:textId="44811A44" w:rsidR="00AF27AA" w:rsidRPr="00EE50EE" w:rsidRDefault="00AF27AA" w:rsidP="00EE50EE">
      <w:pPr>
        <w:pStyle w:val="EX"/>
        <w:tabs>
          <w:tab w:val="left" w:pos="142"/>
          <w:tab w:val="left" w:pos="426"/>
        </w:tabs>
        <w:overflowPunct/>
        <w:autoSpaceDE/>
        <w:autoSpaceDN/>
        <w:adjustRightInd/>
        <w:ind w:left="0" w:firstLine="0"/>
        <w:textAlignment w:val="auto"/>
        <w:rPr>
          <w:i/>
          <w:lang w:val="en-US" w:eastAsia="zh-CN"/>
        </w:rPr>
      </w:pPr>
      <w:r>
        <w:rPr>
          <w:lang w:val="en-US" w:eastAsia="zh-CN"/>
        </w:rPr>
        <w:t>[</w:t>
      </w:r>
      <w:r w:rsidR="00DF67E5">
        <w:rPr>
          <w:lang w:val="en-US" w:eastAsia="zh-CN"/>
        </w:rPr>
        <w:t>1</w:t>
      </w:r>
      <w:r>
        <w:rPr>
          <w:lang w:val="en-US" w:eastAsia="zh-CN"/>
        </w:rPr>
        <w:t xml:space="preserve">] </w:t>
      </w:r>
      <w:r w:rsidR="00EE50EE" w:rsidRPr="00EE50EE">
        <w:rPr>
          <w:lang w:val="en-US" w:eastAsia="zh-CN"/>
        </w:rPr>
        <w:t>R4-167233 Simulation assumption of SLSS synchronization for V2X</w:t>
      </w:r>
      <w:r w:rsidR="00EE50EE">
        <w:rPr>
          <w:lang w:val="en-US" w:eastAsia="zh-CN"/>
        </w:rPr>
        <w:t>.</w:t>
      </w:r>
      <w:r w:rsidR="00EE50EE" w:rsidRPr="00EE50EE">
        <w:rPr>
          <w:lang w:val="en-US" w:eastAsia="zh-CN"/>
        </w:rPr>
        <w:t xml:space="preserve"> </w:t>
      </w:r>
      <w:r w:rsidR="00EE50EE" w:rsidRPr="00EE50EE">
        <w:rPr>
          <w:i/>
          <w:lang w:val="en-US" w:eastAsia="zh-CN"/>
        </w:rPr>
        <w:t>LGE</w:t>
      </w:r>
    </w:p>
    <w:p w14:paraId="7B459B2B" w14:textId="77777777" w:rsidR="00583CEE" w:rsidRDefault="00583CEE"/>
    <w:sectPr w:rsidR="00583CEE" w:rsidSect="00DD6E96">
      <w:footerReference w:type="even" r:id="rId19"/>
      <w:footerReference w:type="default" r:id="rId2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352A5" w14:textId="77777777" w:rsidR="00514880" w:rsidRDefault="00514880">
      <w:pPr>
        <w:spacing w:after="0" w:line="240" w:lineRule="auto"/>
      </w:pPr>
      <w:r>
        <w:separator/>
      </w:r>
    </w:p>
  </w:endnote>
  <w:endnote w:type="continuationSeparator" w:id="0">
    <w:p w14:paraId="02F469D6" w14:textId="77777777" w:rsidR="00514880" w:rsidRDefault="005148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06CB25"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4AC3A62" w14:textId="77777777" w:rsidR="002514C1" w:rsidRDefault="002514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23726" w14:textId="77777777" w:rsidR="002514C1" w:rsidRDefault="002514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50EE">
      <w:rPr>
        <w:rStyle w:val="PageNumber"/>
      </w:rPr>
      <w:t>4</w:t>
    </w:r>
    <w:r>
      <w:rPr>
        <w:rStyle w:val="PageNumber"/>
      </w:rPr>
      <w:fldChar w:fldCharType="end"/>
    </w:r>
  </w:p>
  <w:p w14:paraId="3E2A9CD3" w14:textId="77777777" w:rsidR="002514C1" w:rsidRDefault="002514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28F468" w14:textId="77777777" w:rsidR="00514880" w:rsidRDefault="00514880">
      <w:pPr>
        <w:spacing w:after="0" w:line="240" w:lineRule="auto"/>
      </w:pPr>
      <w:r>
        <w:separator/>
      </w:r>
    </w:p>
  </w:footnote>
  <w:footnote w:type="continuationSeparator" w:id="0">
    <w:p w14:paraId="1F7C1A4A" w14:textId="77777777" w:rsidR="00514880" w:rsidRDefault="005148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E4D91"/>
    <w:multiLevelType w:val="hybridMultilevel"/>
    <w:tmpl w:val="0888A714"/>
    <w:lvl w:ilvl="0" w:tplc="1870CE96">
      <w:start w:val="1"/>
      <w:numFmt w:val="bullet"/>
      <w:lvlText w:val="•"/>
      <w:lvlJc w:val="left"/>
      <w:pPr>
        <w:tabs>
          <w:tab w:val="num" w:pos="720"/>
        </w:tabs>
        <w:ind w:left="720" w:hanging="360"/>
      </w:pPr>
      <w:rPr>
        <w:rFonts w:ascii="Arial" w:hAnsi="Arial" w:hint="default"/>
      </w:rPr>
    </w:lvl>
    <w:lvl w:ilvl="1" w:tplc="C87E3C6E">
      <w:start w:val="1"/>
      <w:numFmt w:val="bullet"/>
      <w:lvlText w:val="•"/>
      <w:lvlJc w:val="left"/>
      <w:pPr>
        <w:tabs>
          <w:tab w:val="num" w:pos="1440"/>
        </w:tabs>
        <w:ind w:left="1440" w:hanging="360"/>
      </w:pPr>
      <w:rPr>
        <w:rFonts w:ascii="Arial" w:hAnsi="Arial" w:hint="default"/>
      </w:rPr>
    </w:lvl>
    <w:lvl w:ilvl="2" w:tplc="CDE08572">
      <w:start w:val="44"/>
      <w:numFmt w:val="bullet"/>
      <w:lvlText w:val="•"/>
      <w:lvlJc w:val="left"/>
      <w:pPr>
        <w:tabs>
          <w:tab w:val="num" w:pos="2160"/>
        </w:tabs>
        <w:ind w:left="2160" w:hanging="360"/>
      </w:pPr>
      <w:rPr>
        <w:rFonts w:ascii="Arial" w:hAnsi="Arial" w:hint="default"/>
      </w:rPr>
    </w:lvl>
    <w:lvl w:ilvl="3" w:tplc="EC8AF4B0" w:tentative="1">
      <w:start w:val="1"/>
      <w:numFmt w:val="bullet"/>
      <w:lvlText w:val="•"/>
      <w:lvlJc w:val="left"/>
      <w:pPr>
        <w:tabs>
          <w:tab w:val="num" w:pos="2880"/>
        </w:tabs>
        <w:ind w:left="2880" w:hanging="360"/>
      </w:pPr>
      <w:rPr>
        <w:rFonts w:ascii="Arial" w:hAnsi="Arial" w:hint="default"/>
      </w:rPr>
    </w:lvl>
    <w:lvl w:ilvl="4" w:tplc="C76ADA6A" w:tentative="1">
      <w:start w:val="1"/>
      <w:numFmt w:val="bullet"/>
      <w:lvlText w:val="•"/>
      <w:lvlJc w:val="left"/>
      <w:pPr>
        <w:tabs>
          <w:tab w:val="num" w:pos="3600"/>
        </w:tabs>
        <w:ind w:left="3600" w:hanging="360"/>
      </w:pPr>
      <w:rPr>
        <w:rFonts w:ascii="Arial" w:hAnsi="Arial" w:hint="default"/>
      </w:rPr>
    </w:lvl>
    <w:lvl w:ilvl="5" w:tplc="B094CF3C" w:tentative="1">
      <w:start w:val="1"/>
      <w:numFmt w:val="bullet"/>
      <w:lvlText w:val="•"/>
      <w:lvlJc w:val="left"/>
      <w:pPr>
        <w:tabs>
          <w:tab w:val="num" w:pos="4320"/>
        </w:tabs>
        <w:ind w:left="4320" w:hanging="360"/>
      </w:pPr>
      <w:rPr>
        <w:rFonts w:ascii="Arial" w:hAnsi="Arial" w:hint="default"/>
      </w:rPr>
    </w:lvl>
    <w:lvl w:ilvl="6" w:tplc="C8806A96" w:tentative="1">
      <w:start w:val="1"/>
      <w:numFmt w:val="bullet"/>
      <w:lvlText w:val="•"/>
      <w:lvlJc w:val="left"/>
      <w:pPr>
        <w:tabs>
          <w:tab w:val="num" w:pos="5040"/>
        </w:tabs>
        <w:ind w:left="5040" w:hanging="360"/>
      </w:pPr>
      <w:rPr>
        <w:rFonts w:ascii="Arial" w:hAnsi="Arial" w:hint="default"/>
      </w:rPr>
    </w:lvl>
    <w:lvl w:ilvl="7" w:tplc="9390A13E" w:tentative="1">
      <w:start w:val="1"/>
      <w:numFmt w:val="bullet"/>
      <w:lvlText w:val="•"/>
      <w:lvlJc w:val="left"/>
      <w:pPr>
        <w:tabs>
          <w:tab w:val="num" w:pos="5760"/>
        </w:tabs>
        <w:ind w:left="5760" w:hanging="360"/>
      </w:pPr>
      <w:rPr>
        <w:rFonts w:ascii="Arial" w:hAnsi="Arial" w:hint="default"/>
      </w:rPr>
    </w:lvl>
    <w:lvl w:ilvl="8" w:tplc="6A6E6F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2568A1"/>
    <w:multiLevelType w:val="hybridMultilevel"/>
    <w:tmpl w:val="81B4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277849"/>
    <w:multiLevelType w:val="hybridMultilevel"/>
    <w:tmpl w:val="BC7A1CF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3DA46AE3"/>
    <w:multiLevelType w:val="hybridMultilevel"/>
    <w:tmpl w:val="9034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938077D"/>
    <w:multiLevelType w:val="hybridMultilevel"/>
    <w:tmpl w:val="E1F8A506"/>
    <w:lvl w:ilvl="0" w:tplc="0409000F">
      <w:start w:val="1"/>
      <w:numFmt w:val="decimal"/>
      <w:lvlText w:val="%1."/>
      <w:lvlJc w:val="left"/>
      <w:pPr>
        <w:ind w:left="768" w:hanging="360"/>
      </w:p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7" w15:restartNumberingAfterBreak="0">
    <w:nsid w:val="64391FBA"/>
    <w:multiLevelType w:val="hybridMultilevel"/>
    <w:tmpl w:val="427AAD1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7DE75DB3"/>
    <w:multiLevelType w:val="hybridMultilevel"/>
    <w:tmpl w:val="ED9A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6"/>
  </w:num>
  <w:num w:numId="5">
    <w:abstractNumId w:val="5"/>
  </w:num>
  <w:num w:numId="6">
    <w:abstractNumId w:val="0"/>
  </w:num>
  <w:num w:numId="7">
    <w:abstractNumId w:val="2"/>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EE"/>
    <w:rsid w:val="00006B7A"/>
    <w:rsid w:val="00006DE5"/>
    <w:rsid w:val="00031FBE"/>
    <w:rsid w:val="000354E8"/>
    <w:rsid w:val="00073F24"/>
    <w:rsid w:val="000A15EA"/>
    <w:rsid w:val="000C1CE3"/>
    <w:rsid w:val="000C3238"/>
    <w:rsid w:val="000F2425"/>
    <w:rsid w:val="0011051A"/>
    <w:rsid w:val="00166647"/>
    <w:rsid w:val="001A321E"/>
    <w:rsid w:val="001C39F7"/>
    <w:rsid w:val="002211D0"/>
    <w:rsid w:val="002514C1"/>
    <w:rsid w:val="002677CC"/>
    <w:rsid w:val="002C6558"/>
    <w:rsid w:val="002E6E6A"/>
    <w:rsid w:val="0032244B"/>
    <w:rsid w:val="00323EAA"/>
    <w:rsid w:val="00332AEC"/>
    <w:rsid w:val="003E130B"/>
    <w:rsid w:val="003F6DC0"/>
    <w:rsid w:val="003F7ACC"/>
    <w:rsid w:val="00432306"/>
    <w:rsid w:val="004447B3"/>
    <w:rsid w:val="004542EA"/>
    <w:rsid w:val="00474A88"/>
    <w:rsid w:val="00476D10"/>
    <w:rsid w:val="004957D9"/>
    <w:rsid w:val="004E1CDD"/>
    <w:rsid w:val="00502FE9"/>
    <w:rsid w:val="00514880"/>
    <w:rsid w:val="005635CF"/>
    <w:rsid w:val="00572520"/>
    <w:rsid w:val="00583CEE"/>
    <w:rsid w:val="0059489A"/>
    <w:rsid w:val="005B4687"/>
    <w:rsid w:val="005B6858"/>
    <w:rsid w:val="005C7941"/>
    <w:rsid w:val="00621BF2"/>
    <w:rsid w:val="00635C73"/>
    <w:rsid w:val="00646340"/>
    <w:rsid w:val="00651212"/>
    <w:rsid w:val="00651482"/>
    <w:rsid w:val="0065631A"/>
    <w:rsid w:val="0066680B"/>
    <w:rsid w:val="00691CD3"/>
    <w:rsid w:val="006A30AE"/>
    <w:rsid w:val="006C1058"/>
    <w:rsid w:val="006C36BA"/>
    <w:rsid w:val="00732B99"/>
    <w:rsid w:val="007534D7"/>
    <w:rsid w:val="0079536B"/>
    <w:rsid w:val="007D3379"/>
    <w:rsid w:val="00847E18"/>
    <w:rsid w:val="008B336E"/>
    <w:rsid w:val="00936370"/>
    <w:rsid w:val="00954533"/>
    <w:rsid w:val="009A39F4"/>
    <w:rsid w:val="009B34BB"/>
    <w:rsid w:val="00A07031"/>
    <w:rsid w:val="00A30F66"/>
    <w:rsid w:val="00A31498"/>
    <w:rsid w:val="00A81286"/>
    <w:rsid w:val="00AA3115"/>
    <w:rsid w:val="00AF27AA"/>
    <w:rsid w:val="00B06E49"/>
    <w:rsid w:val="00B25A48"/>
    <w:rsid w:val="00B52368"/>
    <w:rsid w:val="00B544FE"/>
    <w:rsid w:val="00B613AF"/>
    <w:rsid w:val="00B62BD7"/>
    <w:rsid w:val="00B6437C"/>
    <w:rsid w:val="00B93F81"/>
    <w:rsid w:val="00C053F1"/>
    <w:rsid w:val="00C21DE0"/>
    <w:rsid w:val="00C22C44"/>
    <w:rsid w:val="00C32C19"/>
    <w:rsid w:val="00D36B8A"/>
    <w:rsid w:val="00D517E3"/>
    <w:rsid w:val="00D64DC7"/>
    <w:rsid w:val="00D71CF7"/>
    <w:rsid w:val="00DD59C4"/>
    <w:rsid w:val="00DD6E96"/>
    <w:rsid w:val="00DE7614"/>
    <w:rsid w:val="00DF67E5"/>
    <w:rsid w:val="00E16984"/>
    <w:rsid w:val="00E74BB8"/>
    <w:rsid w:val="00E825A4"/>
    <w:rsid w:val="00EA1841"/>
    <w:rsid w:val="00EB1314"/>
    <w:rsid w:val="00EB696D"/>
    <w:rsid w:val="00ED0096"/>
    <w:rsid w:val="00EE50EE"/>
    <w:rsid w:val="00F0043C"/>
    <w:rsid w:val="00F51D29"/>
    <w:rsid w:val="00F8124F"/>
    <w:rsid w:val="00FA11CA"/>
    <w:rsid w:val="00FE2D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C10E1"/>
  <w15:chartTrackingRefBased/>
  <w15:docId w15:val="{5CAA2F4A-DB51-4571-A343-B1F789424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4A88"/>
  </w:style>
  <w:style w:type="paragraph" w:styleId="Heading1">
    <w:name w:val="heading 1"/>
    <w:aliases w:val="H1"/>
    <w:next w:val="Normal"/>
    <w:link w:val="Heading1Char"/>
    <w:qFormat/>
    <w:rsid w:val="00DD6E96"/>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DD6E9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D6E96"/>
    <w:pPr>
      <w:numPr>
        <w:ilvl w:val="2"/>
      </w:numPr>
      <w:spacing w:before="120"/>
      <w:outlineLvl w:val="2"/>
    </w:pPr>
    <w:rPr>
      <w:sz w:val="28"/>
    </w:rPr>
  </w:style>
  <w:style w:type="paragraph" w:styleId="Heading4">
    <w:name w:val="heading 4"/>
    <w:aliases w:val="h4"/>
    <w:basedOn w:val="Heading3"/>
    <w:next w:val="Normal"/>
    <w:link w:val="Heading4Char"/>
    <w:qFormat/>
    <w:rsid w:val="00DD6E96"/>
    <w:pPr>
      <w:numPr>
        <w:ilvl w:val="3"/>
      </w:numPr>
      <w:outlineLvl w:val="3"/>
    </w:pPr>
    <w:rPr>
      <w:sz w:val="24"/>
    </w:rPr>
  </w:style>
  <w:style w:type="paragraph" w:styleId="Heading5">
    <w:name w:val="heading 5"/>
    <w:aliases w:val="h5,Heading5"/>
    <w:basedOn w:val="Heading4"/>
    <w:next w:val="Normal"/>
    <w:link w:val="Heading5Char"/>
    <w:qFormat/>
    <w:rsid w:val="00DD6E96"/>
    <w:pPr>
      <w:numPr>
        <w:ilvl w:val="5"/>
      </w:numPr>
      <w:outlineLvl w:val="4"/>
    </w:pPr>
    <w:rPr>
      <w:sz w:val="22"/>
    </w:rPr>
  </w:style>
  <w:style w:type="paragraph" w:styleId="Heading7">
    <w:name w:val="heading 7"/>
    <w:basedOn w:val="Normal"/>
    <w:next w:val="Normal"/>
    <w:link w:val="Heading7Char"/>
    <w:qFormat/>
    <w:rsid w:val="00DD6E96"/>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DD6E96"/>
    <w:pPr>
      <w:numPr>
        <w:ilvl w:val="7"/>
      </w:numPr>
      <w:outlineLvl w:val="7"/>
    </w:pPr>
  </w:style>
  <w:style w:type="paragraph" w:styleId="Heading9">
    <w:name w:val="heading 9"/>
    <w:basedOn w:val="Heading8"/>
    <w:next w:val="Normal"/>
    <w:link w:val="Heading9Char"/>
    <w:qFormat/>
    <w:rsid w:val="00DD6E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D6E96"/>
    <w:rPr>
      <w:rFonts w:ascii="Arial" w:eastAsia="MS Mincho" w:hAnsi="Arial" w:cs="Times New Roman"/>
      <w:sz w:val="36"/>
      <w:szCs w:val="20"/>
      <w:lang w:val="en-GB"/>
    </w:rPr>
  </w:style>
  <w:style w:type="character" w:customStyle="1" w:styleId="Heading2Char">
    <w:name w:val="Heading 2 Char"/>
    <w:basedOn w:val="DefaultParagraphFont"/>
    <w:link w:val="Heading2"/>
    <w:rsid w:val="00DD6E96"/>
    <w:rPr>
      <w:rFonts w:ascii="Arial" w:eastAsia="MS Mincho" w:hAnsi="Arial" w:cs="Times New Roman"/>
      <w:sz w:val="32"/>
      <w:szCs w:val="20"/>
      <w:lang w:val="en-GB"/>
    </w:rPr>
  </w:style>
  <w:style w:type="character" w:customStyle="1" w:styleId="Heading3Char">
    <w:name w:val="Heading 3 Char"/>
    <w:basedOn w:val="DefaultParagraphFont"/>
    <w:link w:val="Heading3"/>
    <w:rsid w:val="00DD6E96"/>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DD6E96"/>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DD6E96"/>
    <w:rPr>
      <w:rFonts w:ascii="Arial" w:eastAsia="MS Mincho" w:hAnsi="Arial" w:cs="Times New Roman"/>
      <w:szCs w:val="20"/>
      <w:lang w:val="en-GB"/>
    </w:rPr>
  </w:style>
  <w:style w:type="character" w:customStyle="1" w:styleId="Heading7Char">
    <w:name w:val="Heading 7 Char"/>
    <w:basedOn w:val="DefaultParagraphFont"/>
    <w:link w:val="Heading7"/>
    <w:rsid w:val="00DD6E96"/>
    <w:rPr>
      <w:rFonts w:ascii="Arial" w:eastAsia="MS Mincho" w:hAnsi="Arial" w:cs="Times New Roman"/>
      <w:sz w:val="20"/>
      <w:szCs w:val="20"/>
      <w:lang w:val="en-GB"/>
    </w:rPr>
  </w:style>
  <w:style w:type="character" w:customStyle="1" w:styleId="Heading8Char">
    <w:name w:val="Heading 8 Char"/>
    <w:basedOn w:val="DefaultParagraphFont"/>
    <w:link w:val="Heading8"/>
    <w:rsid w:val="00DD6E96"/>
    <w:rPr>
      <w:rFonts w:ascii="Arial" w:eastAsia="MS Mincho" w:hAnsi="Arial" w:cs="Times New Roman"/>
      <w:sz w:val="36"/>
      <w:szCs w:val="20"/>
      <w:lang w:val="en-GB"/>
    </w:rPr>
  </w:style>
  <w:style w:type="character" w:customStyle="1" w:styleId="Heading9Char">
    <w:name w:val="Heading 9 Char"/>
    <w:basedOn w:val="DefaultParagraphFont"/>
    <w:link w:val="Heading9"/>
    <w:rsid w:val="00DD6E96"/>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DD6E96"/>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6E96"/>
    <w:rPr>
      <w:rFonts w:ascii="Arial" w:eastAsia="MS Mincho" w:hAnsi="Arial" w:cs="Times New Roman"/>
      <w:b/>
      <w:noProof/>
      <w:sz w:val="18"/>
      <w:szCs w:val="20"/>
    </w:rPr>
  </w:style>
  <w:style w:type="paragraph" w:styleId="Footer">
    <w:name w:val="footer"/>
    <w:basedOn w:val="Header"/>
    <w:link w:val="FooterChar"/>
    <w:rsid w:val="00DD6E96"/>
    <w:pPr>
      <w:jc w:val="center"/>
    </w:pPr>
    <w:rPr>
      <w:i/>
    </w:rPr>
  </w:style>
  <w:style w:type="character" w:customStyle="1" w:styleId="FooterChar">
    <w:name w:val="Footer Char"/>
    <w:basedOn w:val="DefaultParagraphFont"/>
    <w:link w:val="Footer"/>
    <w:rsid w:val="00DD6E96"/>
    <w:rPr>
      <w:rFonts w:ascii="Arial" w:eastAsia="MS Mincho" w:hAnsi="Arial" w:cs="Times New Roman"/>
      <w:b/>
      <w:i/>
      <w:noProof/>
      <w:sz w:val="18"/>
      <w:szCs w:val="20"/>
    </w:rPr>
  </w:style>
  <w:style w:type="paragraph" w:customStyle="1" w:styleId="TAL">
    <w:name w:val="TAL"/>
    <w:basedOn w:val="Normal"/>
    <w:link w:val="TALCar"/>
    <w:rsid w:val="00DD6E96"/>
    <w:pPr>
      <w:keepNext/>
      <w:keepLines/>
      <w:spacing w:after="0" w:line="240" w:lineRule="auto"/>
    </w:pPr>
    <w:rPr>
      <w:rFonts w:ascii="Arial" w:eastAsia="MS Mincho" w:hAnsi="Arial" w:cs="Times New Roman"/>
      <w:sz w:val="18"/>
      <w:szCs w:val="20"/>
      <w:lang w:val="en-GB"/>
    </w:rPr>
  </w:style>
  <w:style w:type="paragraph" w:customStyle="1" w:styleId="TAH">
    <w:name w:val="TAH"/>
    <w:basedOn w:val="TAC"/>
    <w:link w:val="TAHCar"/>
    <w:rsid w:val="00DD6E96"/>
    <w:rPr>
      <w:b/>
    </w:rPr>
  </w:style>
  <w:style w:type="paragraph" w:customStyle="1" w:styleId="TAC">
    <w:name w:val="TAC"/>
    <w:basedOn w:val="TAL"/>
    <w:link w:val="TACChar"/>
    <w:rsid w:val="00DD6E96"/>
    <w:pPr>
      <w:jc w:val="center"/>
    </w:pPr>
  </w:style>
  <w:style w:type="paragraph" w:customStyle="1" w:styleId="TH">
    <w:name w:val="TH"/>
    <w:basedOn w:val="Normal"/>
    <w:link w:val="THChar"/>
    <w:rsid w:val="00DD6E96"/>
    <w:pPr>
      <w:keepNext/>
      <w:keepLines/>
      <w:spacing w:before="60" w:after="180" w:line="240" w:lineRule="auto"/>
      <w:jc w:val="center"/>
    </w:pPr>
    <w:rPr>
      <w:rFonts w:ascii="Arial" w:eastAsia="MS Mincho" w:hAnsi="Arial" w:cs="Times New Roman"/>
      <w:b/>
      <w:sz w:val="20"/>
      <w:szCs w:val="20"/>
      <w:lang w:val="en-GB"/>
    </w:rPr>
  </w:style>
  <w:style w:type="paragraph" w:customStyle="1" w:styleId="TAN">
    <w:name w:val="TAN"/>
    <w:basedOn w:val="TAL"/>
    <w:link w:val="TANChar"/>
    <w:rsid w:val="00DD6E96"/>
    <w:pPr>
      <w:ind w:left="851" w:hanging="851"/>
    </w:p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D6E96"/>
    <w:pPr>
      <w:spacing w:before="120" w:after="120" w:line="240" w:lineRule="auto"/>
    </w:pPr>
    <w:rPr>
      <w:rFonts w:ascii="Times New Roman" w:eastAsia="MS Mincho" w:hAnsi="Times New Roman" w:cs="Times New Roman"/>
      <w:b/>
      <w:sz w:val="20"/>
      <w:szCs w:val="20"/>
      <w:lang w:val="en-GB"/>
    </w:rPr>
  </w:style>
  <w:style w:type="character" w:styleId="PageNumber">
    <w:name w:val="page number"/>
    <w:basedOn w:val="DefaultParagraphFont"/>
    <w:rsid w:val="00DD6E96"/>
  </w:style>
  <w:style w:type="paragraph" w:customStyle="1" w:styleId="CRCoverPage">
    <w:name w:val="CR Cover Page"/>
    <w:rsid w:val="00DD6E96"/>
    <w:pPr>
      <w:spacing w:after="120" w:line="240" w:lineRule="auto"/>
    </w:pPr>
    <w:rPr>
      <w:rFonts w:ascii="Arial" w:eastAsia="MS Mincho" w:hAnsi="Arial" w:cs="Times New Roman"/>
      <w:sz w:val="20"/>
      <w:szCs w:val="20"/>
      <w:lang w:val="en-GB"/>
    </w:rPr>
  </w:style>
  <w:style w:type="character" w:customStyle="1" w:styleId="THChar">
    <w:name w:val="TH Char"/>
    <w:link w:val="TH"/>
    <w:rsid w:val="00DD6E96"/>
    <w:rPr>
      <w:rFonts w:ascii="Arial" w:eastAsia="MS Mincho" w:hAnsi="Arial" w:cs="Times New Roman"/>
      <w:b/>
      <w:sz w:val="20"/>
      <w:szCs w:val="20"/>
      <w:lang w:val="en-GB"/>
    </w:rPr>
  </w:style>
  <w:style w:type="character" w:customStyle="1" w:styleId="TACChar">
    <w:name w:val="TAC Char"/>
    <w:link w:val="TAC"/>
    <w:rsid w:val="00DD6E96"/>
    <w:rPr>
      <w:rFonts w:ascii="Arial" w:eastAsia="MS Mincho" w:hAnsi="Arial" w:cs="Times New Roman"/>
      <w:sz w:val="18"/>
      <w:szCs w:val="20"/>
      <w:lang w:val="en-GB"/>
    </w:rPr>
  </w:style>
  <w:style w:type="character" w:customStyle="1" w:styleId="TALCar">
    <w:name w:val="TAL Car"/>
    <w:link w:val="TAL"/>
    <w:rsid w:val="00DD6E96"/>
    <w:rPr>
      <w:rFonts w:ascii="Arial" w:eastAsia="MS Mincho" w:hAnsi="Arial" w:cs="Times New Roman"/>
      <w:sz w:val="18"/>
      <w:szCs w:val="20"/>
      <w:lang w:val="en-GB"/>
    </w:rPr>
  </w:style>
  <w:style w:type="character" w:customStyle="1" w:styleId="TAHCar">
    <w:name w:val="TAH Car"/>
    <w:link w:val="TAH"/>
    <w:rsid w:val="00DD6E96"/>
    <w:rPr>
      <w:rFonts w:ascii="Arial" w:eastAsia="MS Mincho" w:hAnsi="Arial" w:cs="Times New Roman"/>
      <w:b/>
      <w:sz w:val="18"/>
      <w:szCs w:val="20"/>
      <w:lang w:val="en-GB"/>
    </w:rPr>
  </w:style>
  <w:style w:type="character" w:customStyle="1" w:styleId="TANChar">
    <w:name w:val="TAN Char"/>
    <w:link w:val="TAN"/>
    <w:rsid w:val="00DD6E96"/>
    <w:rPr>
      <w:rFonts w:ascii="Arial" w:eastAsia="MS Mincho" w:hAnsi="Arial" w:cs="Times New Roman"/>
      <w:sz w:val="18"/>
      <w:szCs w:val="20"/>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D6E96"/>
    <w:rPr>
      <w:rFonts w:ascii="Times New Roman" w:eastAsia="MS Mincho" w:hAnsi="Times New Roman" w:cs="Times New Roman"/>
      <w:b/>
      <w:sz w:val="20"/>
      <w:szCs w:val="20"/>
      <w:lang w:val="en-GB"/>
    </w:rPr>
  </w:style>
  <w:style w:type="paragraph" w:styleId="ListParagraph">
    <w:name w:val="List Paragraph"/>
    <w:basedOn w:val="Normal"/>
    <w:uiPriority w:val="34"/>
    <w:qFormat/>
    <w:rsid w:val="00DD6E96"/>
    <w:pPr>
      <w:spacing w:after="180" w:line="240" w:lineRule="auto"/>
      <w:ind w:left="720"/>
      <w:contextualSpacing/>
    </w:pPr>
    <w:rPr>
      <w:rFonts w:ascii="Times New Roman" w:eastAsia="MS Mincho" w:hAnsi="Times New Roman" w:cs="Times New Roman"/>
      <w:sz w:val="20"/>
      <w:szCs w:val="20"/>
      <w:lang w:val="en-GB"/>
    </w:rPr>
  </w:style>
  <w:style w:type="character" w:customStyle="1" w:styleId="TACTegn">
    <w:name w:val="TAC Tegn"/>
    <w:basedOn w:val="DefaultParagraphFont"/>
    <w:rsid w:val="005B6858"/>
    <w:rPr>
      <w:rFonts w:ascii="Arial" w:hAnsi="Arial"/>
      <w:sz w:val="18"/>
      <w:lang w:eastAsia="en-US"/>
    </w:rPr>
  </w:style>
  <w:style w:type="paragraph" w:styleId="NormalWeb">
    <w:name w:val="Normal (Web)"/>
    <w:basedOn w:val="Normal"/>
    <w:uiPriority w:val="99"/>
    <w:unhideWhenUsed/>
    <w:rsid w:val="00572520"/>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D71CF7"/>
    <w:pPr>
      <w:spacing w:after="0" w:line="240" w:lineRule="auto"/>
    </w:pPr>
  </w:style>
  <w:style w:type="paragraph" w:styleId="BalloonText">
    <w:name w:val="Balloon Text"/>
    <w:basedOn w:val="Normal"/>
    <w:link w:val="BalloonTextChar"/>
    <w:uiPriority w:val="99"/>
    <w:semiHidden/>
    <w:unhideWhenUsed/>
    <w:rsid w:val="00D71C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1CF7"/>
    <w:rPr>
      <w:rFonts w:ascii="Segoe UI" w:hAnsi="Segoe UI" w:cs="Segoe UI"/>
      <w:sz w:val="18"/>
      <w:szCs w:val="18"/>
    </w:rPr>
  </w:style>
  <w:style w:type="paragraph" w:customStyle="1" w:styleId="EX">
    <w:name w:val="EX"/>
    <w:basedOn w:val="Normal"/>
    <w:link w:val="EXChar"/>
    <w:rsid w:val="00A31498"/>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lang w:val="en-GB" w:eastAsia="ja-JP"/>
    </w:rPr>
  </w:style>
  <w:style w:type="character" w:customStyle="1" w:styleId="EXChar">
    <w:name w:val="EX Char"/>
    <w:basedOn w:val="DefaultParagraphFont"/>
    <w:link w:val="EX"/>
    <w:rsid w:val="00A31498"/>
    <w:rPr>
      <w:rFonts w:ascii="Times New Roman" w:eastAsia="SimSun" w:hAnsi="Times New Roman" w:cs="Times New Roman"/>
      <w:sz w:val="20"/>
      <w:szCs w:val="20"/>
      <w:lang w:val="en-GB" w:eastAsia="ja-JP"/>
    </w:rPr>
  </w:style>
  <w:style w:type="character" w:styleId="CommentReference">
    <w:name w:val="annotation reference"/>
    <w:basedOn w:val="DefaultParagraphFont"/>
    <w:uiPriority w:val="99"/>
    <w:semiHidden/>
    <w:unhideWhenUsed/>
    <w:rsid w:val="000F2425"/>
    <w:rPr>
      <w:sz w:val="16"/>
      <w:szCs w:val="16"/>
    </w:rPr>
  </w:style>
  <w:style w:type="paragraph" w:styleId="CommentText">
    <w:name w:val="annotation text"/>
    <w:basedOn w:val="Normal"/>
    <w:link w:val="CommentTextChar"/>
    <w:uiPriority w:val="99"/>
    <w:semiHidden/>
    <w:unhideWhenUsed/>
    <w:rsid w:val="000F2425"/>
    <w:pPr>
      <w:spacing w:line="240" w:lineRule="auto"/>
    </w:pPr>
    <w:rPr>
      <w:sz w:val="20"/>
      <w:szCs w:val="20"/>
    </w:rPr>
  </w:style>
  <w:style w:type="character" w:customStyle="1" w:styleId="CommentTextChar">
    <w:name w:val="Comment Text Char"/>
    <w:basedOn w:val="DefaultParagraphFont"/>
    <w:link w:val="CommentText"/>
    <w:uiPriority w:val="99"/>
    <w:semiHidden/>
    <w:rsid w:val="000F2425"/>
    <w:rPr>
      <w:sz w:val="20"/>
      <w:szCs w:val="20"/>
    </w:rPr>
  </w:style>
  <w:style w:type="paragraph" w:styleId="CommentSubject">
    <w:name w:val="annotation subject"/>
    <w:basedOn w:val="CommentText"/>
    <w:next w:val="CommentText"/>
    <w:link w:val="CommentSubjectChar"/>
    <w:uiPriority w:val="99"/>
    <w:semiHidden/>
    <w:unhideWhenUsed/>
    <w:rsid w:val="000F2425"/>
    <w:rPr>
      <w:b/>
      <w:bCs/>
    </w:rPr>
  </w:style>
  <w:style w:type="character" w:customStyle="1" w:styleId="CommentSubjectChar">
    <w:name w:val="Comment Subject Char"/>
    <w:basedOn w:val="CommentTextChar"/>
    <w:link w:val="CommentSubject"/>
    <w:uiPriority w:val="99"/>
    <w:semiHidden/>
    <w:rsid w:val="000F2425"/>
    <w:rPr>
      <w:b/>
      <w:bCs/>
      <w:sz w:val="20"/>
      <w:szCs w:val="20"/>
    </w:rPr>
  </w:style>
  <w:style w:type="paragraph" w:customStyle="1" w:styleId="EQ">
    <w:name w:val="EQ"/>
    <w:basedOn w:val="Normal"/>
    <w:next w:val="Normal"/>
    <w:link w:val="EQChar"/>
    <w:rsid w:val="002E6E6A"/>
    <w:pPr>
      <w:keepLines/>
      <w:tabs>
        <w:tab w:val="center" w:pos="4536"/>
        <w:tab w:val="right" w:pos="9072"/>
      </w:tabs>
      <w:spacing w:after="180" w:line="240" w:lineRule="auto"/>
    </w:pPr>
    <w:rPr>
      <w:rFonts w:ascii="Times New Roman" w:eastAsia="Malgun Gothic" w:hAnsi="Times New Roman" w:cs="Times New Roman"/>
      <w:noProof/>
      <w:sz w:val="20"/>
      <w:szCs w:val="20"/>
      <w:lang w:val="en-GB"/>
    </w:rPr>
  </w:style>
  <w:style w:type="character" w:customStyle="1" w:styleId="EQChar">
    <w:name w:val="EQ Char"/>
    <w:link w:val="EQ"/>
    <w:rsid w:val="002E6E6A"/>
    <w:rPr>
      <w:rFonts w:ascii="Times New Roman" w:eastAsia="Malgun Gothic" w:hAnsi="Times New Roman" w:cs="Times New Roman"/>
      <w:noProof/>
      <w:sz w:val="20"/>
      <w:szCs w:val="20"/>
      <w:lang w:val="en-GB"/>
    </w:rPr>
  </w:style>
  <w:style w:type="table" w:styleId="TableGrid">
    <w:name w:val="Table Grid"/>
    <w:basedOn w:val="TableNormal"/>
    <w:uiPriority w:val="39"/>
    <w:rsid w:val="005C79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rsid w:val="002677CC"/>
    <w:pPr>
      <w:spacing w:after="180" w:line="240" w:lineRule="auto"/>
      <w:ind w:left="568" w:hanging="284"/>
      <w:contextualSpacing w:val="0"/>
    </w:pPr>
    <w:rPr>
      <w:rFonts w:ascii="Arial" w:eastAsia="SimSun" w:hAnsi="Arial" w:cs="Arial"/>
      <w:color w:val="0000FF"/>
      <w:kern w:val="2"/>
      <w:sz w:val="20"/>
      <w:szCs w:val="20"/>
      <w:lang w:val="en-GB"/>
    </w:rPr>
  </w:style>
  <w:style w:type="character" w:customStyle="1" w:styleId="B1Char1">
    <w:name w:val="B1 Char1"/>
    <w:link w:val="B1"/>
    <w:rsid w:val="002677CC"/>
    <w:rPr>
      <w:rFonts w:ascii="Arial" w:eastAsia="SimSun" w:hAnsi="Arial" w:cs="Arial"/>
      <w:color w:val="0000FF"/>
      <w:kern w:val="2"/>
      <w:sz w:val="20"/>
      <w:szCs w:val="20"/>
      <w:lang w:val="en-GB"/>
    </w:rPr>
  </w:style>
  <w:style w:type="paragraph" w:styleId="List">
    <w:name w:val="List"/>
    <w:basedOn w:val="Normal"/>
    <w:uiPriority w:val="99"/>
    <w:semiHidden/>
    <w:unhideWhenUsed/>
    <w:rsid w:val="002677C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3569">
      <w:bodyDiv w:val="1"/>
      <w:marLeft w:val="0"/>
      <w:marRight w:val="0"/>
      <w:marTop w:val="0"/>
      <w:marBottom w:val="0"/>
      <w:divBdr>
        <w:top w:val="none" w:sz="0" w:space="0" w:color="auto"/>
        <w:left w:val="none" w:sz="0" w:space="0" w:color="auto"/>
        <w:bottom w:val="none" w:sz="0" w:space="0" w:color="auto"/>
        <w:right w:val="none" w:sz="0" w:space="0" w:color="auto"/>
      </w:divBdr>
    </w:div>
    <w:div w:id="280692434">
      <w:bodyDiv w:val="1"/>
      <w:marLeft w:val="0"/>
      <w:marRight w:val="0"/>
      <w:marTop w:val="0"/>
      <w:marBottom w:val="0"/>
      <w:divBdr>
        <w:top w:val="none" w:sz="0" w:space="0" w:color="auto"/>
        <w:left w:val="none" w:sz="0" w:space="0" w:color="auto"/>
        <w:bottom w:val="none" w:sz="0" w:space="0" w:color="auto"/>
        <w:right w:val="none" w:sz="0" w:space="0" w:color="auto"/>
      </w:divBdr>
    </w:div>
    <w:div w:id="1159619040">
      <w:bodyDiv w:val="1"/>
      <w:marLeft w:val="0"/>
      <w:marRight w:val="0"/>
      <w:marTop w:val="0"/>
      <w:marBottom w:val="0"/>
      <w:divBdr>
        <w:top w:val="none" w:sz="0" w:space="0" w:color="auto"/>
        <w:left w:val="none" w:sz="0" w:space="0" w:color="auto"/>
        <w:bottom w:val="none" w:sz="0" w:space="0" w:color="auto"/>
        <w:right w:val="none" w:sz="0" w:space="0" w:color="auto"/>
      </w:divBdr>
    </w:div>
    <w:div w:id="1342926984">
      <w:bodyDiv w:val="1"/>
      <w:marLeft w:val="0"/>
      <w:marRight w:val="0"/>
      <w:marTop w:val="0"/>
      <w:marBottom w:val="0"/>
      <w:divBdr>
        <w:top w:val="none" w:sz="0" w:space="0" w:color="auto"/>
        <w:left w:val="none" w:sz="0" w:space="0" w:color="auto"/>
        <w:bottom w:val="none" w:sz="0" w:space="0" w:color="auto"/>
        <w:right w:val="none" w:sz="0" w:space="0" w:color="auto"/>
      </w:divBdr>
    </w:div>
    <w:div w:id="1386414758">
      <w:bodyDiv w:val="1"/>
      <w:marLeft w:val="0"/>
      <w:marRight w:val="0"/>
      <w:marTop w:val="0"/>
      <w:marBottom w:val="0"/>
      <w:divBdr>
        <w:top w:val="none" w:sz="0" w:space="0" w:color="auto"/>
        <w:left w:val="none" w:sz="0" w:space="0" w:color="auto"/>
        <w:bottom w:val="none" w:sz="0" w:space="0" w:color="auto"/>
        <w:right w:val="none" w:sz="0" w:space="0" w:color="auto"/>
      </w:divBdr>
      <w:divsChild>
        <w:div w:id="571040807">
          <w:marLeft w:val="1800"/>
          <w:marRight w:val="0"/>
          <w:marTop w:val="100"/>
          <w:marBottom w:val="0"/>
          <w:divBdr>
            <w:top w:val="none" w:sz="0" w:space="0" w:color="auto"/>
            <w:left w:val="none" w:sz="0" w:space="0" w:color="auto"/>
            <w:bottom w:val="none" w:sz="0" w:space="0" w:color="auto"/>
            <w:right w:val="none" w:sz="0" w:space="0" w:color="auto"/>
          </w:divBdr>
        </w:div>
        <w:div w:id="1838418848">
          <w:marLeft w:val="1080"/>
          <w:marRight w:val="0"/>
          <w:marTop w:val="100"/>
          <w:marBottom w:val="0"/>
          <w:divBdr>
            <w:top w:val="none" w:sz="0" w:space="0" w:color="auto"/>
            <w:left w:val="none" w:sz="0" w:space="0" w:color="auto"/>
            <w:bottom w:val="none" w:sz="0" w:space="0" w:color="auto"/>
            <w:right w:val="none" w:sz="0" w:space="0" w:color="auto"/>
          </w:divBdr>
        </w:div>
      </w:divsChild>
    </w:div>
    <w:div w:id="167506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_dlc_DocId xmlns="17c5c574-4f42-45b3-8a7f-77d8e859d074">H4P5ACNAWDMP-2-12939</_dlc_DocId>
    <_dlc_DocIdUrl xmlns="17c5c574-4f42-45b3-8a7f-77d8e859d074">
      <Url>https://projects.qualcomm.com/sites/LTED/_layouts/15/DocIdRedir.aspx?ID=H4P5ACNAWDMP-2-12939</Url>
      <Description>H4P5ACNAWDMP-2-12939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FDF091-1EB7-4416-A81E-0403B7A422A2}">
  <ds:schemaRefs>
    <ds:schemaRef ds:uri="http://schemas.microsoft.com/sharepoint/v3/contenttype/forms"/>
  </ds:schemaRefs>
</ds:datastoreItem>
</file>

<file path=customXml/itemProps2.xml><?xml version="1.0" encoding="utf-8"?>
<ds:datastoreItem xmlns:ds="http://schemas.openxmlformats.org/officeDocument/2006/customXml" ds:itemID="{ED1A1F1F-8F02-456B-8A0E-5AD51F4EB0C5}">
  <ds:schemaRefs>
    <ds:schemaRef ds:uri="http://schemas.microsoft.com/sharepoint/events"/>
  </ds:schemaRefs>
</ds:datastoreItem>
</file>

<file path=customXml/itemProps3.xml><?xml version="1.0" encoding="utf-8"?>
<ds:datastoreItem xmlns:ds="http://schemas.openxmlformats.org/officeDocument/2006/customXml" ds:itemID="{73347419-8372-44FB-8645-D286C5AC77B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 ds:uri="17c5c574-4f42-45b3-8a7f-77d8e859d074"/>
  </ds:schemaRefs>
</ds:datastoreItem>
</file>

<file path=customXml/itemProps4.xml><?xml version="1.0" encoding="utf-8"?>
<ds:datastoreItem xmlns:ds="http://schemas.openxmlformats.org/officeDocument/2006/customXml" ds:itemID="{D61C5777-8EB2-4E42-A282-9C622975F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4</Pages>
  <Words>930</Words>
  <Characters>5301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Viet</dc:creator>
  <cp:keywords/>
  <dc:description/>
  <cp:lastModifiedBy>Nguyen, Viet</cp:lastModifiedBy>
  <cp:revision>9</cp:revision>
  <dcterms:created xsi:type="dcterms:W3CDTF">2017-01-23T17:35:00Z</dcterms:created>
  <dcterms:modified xsi:type="dcterms:W3CDTF">2017-01-31T17:29:00Z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0x0101008A98423170284BEEB635F43C3CF4E98B00C295C80E1AC1FA4D858807D5CFC8A6BB</vt:lpwstr>
  </property>
  <property fmtid="{D5CDD505-2E9C-101B-9397-08002B2CF9AE}" pid="3" name="_dlc_DocIdItemGuid">
    <vt:lpwstr>9b99d344-0be7-43ee-bba9-089f036ebbbe</vt:lpwstr>
  </property>
</Properties>
</file>